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0069D89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Regulamin rozgrywek międzyszkolnych organizowanych </w:t>
      </w:r>
      <w:r w:rsidR="00D21B81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przez Liceum Ogólnokształcące im. Fryderyka Chopina w Sochaczewie</w:t>
      </w:r>
    </w:p>
    <w:p w14:paraId="00000003" w14:textId="455F9F2A" w:rsidR="009336F2" w:rsidRDefault="00D21B81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 e</w:t>
      </w:r>
      <w:r w:rsidR="00BE17AB">
        <w:rPr>
          <w:rFonts w:ascii="Times New Roman" w:eastAsia="Times New Roman" w:hAnsi="Times New Roman" w:cs="Times New Roman"/>
          <w:b/>
          <w:sz w:val="28"/>
          <w:szCs w:val="28"/>
        </w:rPr>
        <w:t>dycja</w:t>
      </w:r>
    </w:p>
    <w:p w14:paraId="00000004" w14:textId="77777777" w:rsidR="009336F2" w:rsidRDefault="009336F2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0B845EED" w:rsidR="009336F2" w:rsidRDefault="00A61328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 Patronatem D</w:t>
      </w:r>
      <w:r w:rsidR="00BE17AB">
        <w:rPr>
          <w:rFonts w:ascii="Times New Roman" w:eastAsia="Times New Roman" w:hAnsi="Times New Roman" w:cs="Times New Roman"/>
          <w:sz w:val="24"/>
          <w:szCs w:val="24"/>
        </w:rPr>
        <w:t xml:space="preserve">yrektora Liceum Ogólnokształcącego w Sochaczewie </w:t>
      </w:r>
      <w:r w:rsidR="00D21B81">
        <w:rPr>
          <w:rFonts w:ascii="Times New Roman" w:eastAsia="Times New Roman" w:hAnsi="Times New Roman" w:cs="Times New Roman"/>
          <w:sz w:val="24"/>
          <w:szCs w:val="24"/>
        </w:rPr>
        <w:br/>
      </w:r>
      <w:r w:rsidR="00BE17AB">
        <w:rPr>
          <w:rFonts w:ascii="Times New Roman" w:eastAsia="Times New Roman" w:hAnsi="Times New Roman" w:cs="Times New Roman"/>
          <w:sz w:val="24"/>
          <w:szCs w:val="24"/>
        </w:rPr>
        <w:t>- Dariusza Miłkowskiego</w:t>
      </w:r>
    </w:p>
    <w:p w14:paraId="6079E4A7" w14:textId="512BD62B" w:rsidR="00D053D7" w:rsidRDefault="00A61328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oraz pod Patronatem Honorowym Starosty Sochaczewskiego Jolanty Gonta.</w:t>
      </w:r>
    </w:p>
    <w:p w14:paraId="00000008" w14:textId="77777777" w:rsidR="009336F2" w:rsidRDefault="009336F2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§1</w:t>
      </w:r>
    </w:p>
    <w:p w14:paraId="0000000A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Organizacja i wykonanie</w:t>
      </w:r>
    </w:p>
    <w:p w14:paraId="0000000C" w14:textId="54D0DAFA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Organizatorem międzys</w:t>
      </w:r>
      <w:r w:rsidR="00D21B81">
        <w:rPr>
          <w:rFonts w:ascii="Times New Roman" w:eastAsia="Times New Roman" w:hAnsi="Times New Roman" w:cs="Times New Roman"/>
          <w:sz w:val="24"/>
          <w:szCs w:val="24"/>
        </w:rPr>
        <w:t>zkolnego turnieju e-sportowego „</w:t>
      </w:r>
      <w:r w:rsidR="00957078">
        <w:rPr>
          <w:rFonts w:ascii="Times New Roman" w:eastAsia="Times New Roman" w:hAnsi="Times New Roman" w:cs="Times New Roman"/>
          <w:sz w:val="24"/>
          <w:szCs w:val="24"/>
        </w:rPr>
        <w:t>Mistrz Gier K</w:t>
      </w:r>
      <w:r>
        <w:rPr>
          <w:rFonts w:ascii="Times New Roman" w:eastAsia="Times New Roman" w:hAnsi="Times New Roman" w:cs="Times New Roman"/>
          <w:sz w:val="24"/>
          <w:szCs w:val="24"/>
        </w:rPr>
        <w:t>omputerowych” jest Liceum Ogólnokształcące im. Fryderyka Chopina w Sochaczewie we współpracy z</w:t>
      </w:r>
      <w:r w:rsidR="00D21B8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Starostwem Powiatowym w Sochaczewie</w:t>
      </w:r>
      <w:r w:rsidR="00D21B81">
        <w:rPr>
          <w:rFonts w:ascii="Times New Roman" w:eastAsia="Times New Roman" w:hAnsi="Times New Roman" w:cs="Times New Roman"/>
          <w:sz w:val="24"/>
          <w:szCs w:val="24"/>
        </w:rPr>
        <w:t xml:space="preserve"> (Wydział Promocji, Kultury i Sportu)</w:t>
      </w:r>
      <w:r>
        <w:rPr>
          <w:rFonts w:ascii="Times New Roman" w:eastAsia="Times New Roman" w:hAnsi="Times New Roman" w:cs="Times New Roman"/>
          <w:sz w:val="24"/>
          <w:szCs w:val="24"/>
        </w:rPr>
        <w:t>. W</w:t>
      </w:r>
      <w:r w:rsidR="00D053D7">
        <w:rPr>
          <w:rFonts w:ascii="Times New Roman" w:eastAsia="Times New Roman" w:hAnsi="Times New Roman" w:cs="Times New Roman"/>
          <w:sz w:val="24"/>
          <w:szCs w:val="24"/>
        </w:rPr>
        <w:t>spółtwórcam</w:t>
      </w:r>
      <w:r>
        <w:rPr>
          <w:rFonts w:ascii="Times New Roman" w:eastAsia="Times New Roman" w:hAnsi="Times New Roman" w:cs="Times New Roman"/>
          <w:sz w:val="24"/>
          <w:szCs w:val="24"/>
        </w:rPr>
        <w:t>i turnieju są uczniowie Adrian Buczek i Mateusz Kopaniak pod opi</w:t>
      </w:r>
      <w:r w:rsidR="00D21B81">
        <w:rPr>
          <w:rFonts w:ascii="Times New Roman" w:eastAsia="Times New Roman" w:hAnsi="Times New Roman" w:cs="Times New Roman"/>
          <w:sz w:val="24"/>
          <w:szCs w:val="24"/>
        </w:rPr>
        <w:t>eką nauczyciela nadzorującego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Justyny Kwiatkowskiej-Kornatko (tel. 46 862 23 35 lub  j.kwiatkowska@losochaczew.pl)</w:t>
      </w:r>
    </w:p>
    <w:p w14:paraId="0000000D" w14:textId="77777777" w:rsidR="009336F2" w:rsidRDefault="009336F2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§2</w:t>
      </w:r>
    </w:p>
    <w:p w14:paraId="0000000F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Cele ogólne i dydaktyczne wydarzenia</w:t>
      </w:r>
    </w:p>
    <w:p w14:paraId="00000011" w14:textId="623ACD30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Celami ogólnymi rozgrywek są organizacja powszechnego wydarzenia promującego szkołę</w:t>
      </w:r>
      <w:r w:rsidR="009E2A83">
        <w:rPr>
          <w:rFonts w:ascii="Times New Roman" w:eastAsia="Times New Roman" w:hAnsi="Times New Roman" w:cs="Times New Roman"/>
          <w:sz w:val="24"/>
          <w:szCs w:val="24"/>
        </w:rPr>
        <w:t xml:space="preserve">, jej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współpracę </w:t>
      </w:r>
      <w:r w:rsidR="009E2A83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innymi lokalnymi placówkami na terenie Sochaczewa i popularyzacja</w:t>
      </w:r>
      <w:r w:rsidR="0095707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e-</w:t>
      </w:r>
      <w:r w:rsidR="0095707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portu.</w:t>
      </w:r>
    </w:p>
    <w:p w14:paraId="00000012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341134AD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Celami dydaktycznymi wydarzenia są integracja uczniów, kształtowanie umiejętności pracy w</w:t>
      </w:r>
      <w:r w:rsidR="009E2A8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zespole z zakresu współpracy drużynowej i komunikacji pomiędzy poszczególnymi zawodnikami, wzbudzenie zdrowej rywalizacji, utworzenie możliwości wyłonienia nowych talentów, rozwinięcie umiejętności wykorzystania technik multimedialnych.</w:t>
      </w:r>
    </w:p>
    <w:p w14:paraId="00000014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§3</w:t>
      </w:r>
    </w:p>
    <w:p w14:paraId="00000016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Cele operacyjne</w:t>
      </w:r>
    </w:p>
    <w:p w14:paraId="00000018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Uczeń zna: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podstawy współpracy drużynowej, podstawowe wykorzystanie umiejętności techniczno-informatycznych.</w:t>
      </w:r>
    </w:p>
    <w:p w14:paraId="0000001A" w14:textId="18172FAD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Uczeń rozumie: </w:t>
      </w:r>
      <w:r>
        <w:rPr>
          <w:rFonts w:ascii="Times New Roman" w:eastAsia="Times New Roman" w:hAnsi="Times New Roman" w:cs="Times New Roman"/>
          <w:sz w:val="24"/>
          <w:szCs w:val="24"/>
        </w:rPr>
        <w:t>pojęcie zdrowej rywalizacji, gry fair-play, rolę współpracy w zespole z</w:t>
      </w:r>
      <w:r w:rsidR="009E2A8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innymi członkami drużyny, podstawy dobrej komunikacji w zespole.</w:t>
      </w:r>
    </w:p>
    <w:p w14:paraId="0000001C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Uczeń potrafi: </w:t>
      </w:r>
      <w:r>
        <w:rPr>
          <w:rFonts w:ascii="Times New Roman" w:eastAsia="Times New Roman" w:hAnsi="Times New Roman" w:cs="Times New Roman"/>
          <w:sz w:val="24"/>
          <w:szCs w:val="24"/>
        </w:rPr>
        <w:t>zastosować znaną mu wiedzę w praktycznych aspektach turnieju i gry drużynowej z innymi członkami drużyny.</w:t>
      </w:r>
    </w:p>
    <w:p w14:paraId="0000001D" w14:textId="77777777" w:rsidR="009336F2" w:rsidRDefault="009336F2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§4</w:t>
      </w:r>
    </w:p>
    <w:p w14:paraId="0000001F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 wychowawczy</w:t>
      </w:r>
    </w:p>
    <w:p w14:paraId="00000021" w14:textId="05C279BE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Rozwój dyscyplin sportowych poprzez włączenie młodzieży do współzawodnictwa </w:t>
      </w:r>
      <w:r w:rsidR="0015046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e-</w:t>
      </w:r>
      <w:r w:rsidR="0015046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portowego.</w:t>
      </w:r>
    </w:p>
    <w:p w14:paraId="7736E579" w14:textId="77777777" w:rsidR="00957078" w:rsidRDefault="00957078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§5</w:t>
      </w:r>
    </w:p>
    <w:p w14:paraId="00000024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Uczestnicy turnieju</w:t>
      </w:r>
    </w:p>
    <w:p w14:paraId="00000026" w14:textId="7B901B84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 skierowany jest do uczniów ponadpodstawowych szkół powiatowych w</w:t>
      </w:r>
      <w:r w:rsidR="005949D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Sochaczewie</w:t>
      </w:r>
      <w:r w:rsidR="00150468">
        <w:rPr>
          <w:rFonts w:ascii="Times New Roman" w:eastAsia="Times New Roman" w:hAnsi="Times New Roman" w:cs="Times New Roman"/>
          <w:sz w:val="24"/>
          <w:szCs w:val="24"/>
        </w:rPr>
        <w:t>, dla których organem prowadzącym jest powiat sochaczewski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7" w14:textId="77777777" w:rsidR="009336F2" w:rsidRDefault="00BE17AB" w:rsidP="00150468">
      <w:pPr>
        <w:numPr>
          <w:ilvl w:val="0"/>
          <w:numId w:val="1"/>
        </w:num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Liceum Ogólnokształcącego im. F. Chopina</w:t>
      </w:r>
    </w:p>
    <w:p w14:paraId="00000028" w14:textId="77777777" w:rsidR="009336F2" w:rsidRDefault="00BE17AB" w:rsidP="00150468">
      <w:pPr>
        <w:numPr>
          <w:ilvl w:val="0"/>
          <w:numId w:val="1"/>
        </w:num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Zespołu Szkół Centrum Kształcenia Praktycznego</w:t>
      </w:r>
    </w:p>
    <w:p w14:paraId="00000029" w14:textId="77777777" w:rsidR="009336F2" w:rsidRDefault="00BE17AB" w:rsidP="00150468">
      <w:pPr>
        <w:numPr>
          <w:ilvl w:val="0"/>
          <w:numId w:val="1"/>
        </w:num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Zespołu Szkół Rolniczych Centrum Kształcenia Ustawicznego</w:t>
      </w:r>
    </w:p>
    <w:p w14:paraId="0000002A" w14:textId="77777777" w:rsidR="009336F2" w:rsidRDefault="00BE17AB" w:rsidP="00150468">
      <w:pPr>
        <w:numPr>
          <w:ilvl w:val="0"/>
          <w:numId w:val="1"/>
        </w:num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Zespołu Szkół im. J. Iwaszkiewicza</w:t>
      </w:r>
    </w:p>
    <w:p w14:paraId="0000002B" w14:textId="77777777" w:rsidR="009336F2" w:rsidRDefault="00BE17AB" w:rsidP="00150468">
      <w:pPr>
        <w:numPr>
          <w:ilvl w:val="0"/>
          <w:numId w:val="1"/>
        </w:num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Zespołu Szkół w Teresinie</w:t>
      </w:r>
    </w:p>
    <w:p w14:paraId="0000002C" w14:textId="589E3FFA" w:rsidR="009336F2" w:rsidRDefault="00BE17AB" w:rsidP="00150468">
      <w:pPr>
        <w:numPr>
          <w:ilvl w:val="0"/>
          <w:numId w:val="1"/>
        </w:numPr>
        <w:spacing w:line="3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Młodz</w:t>
      </w:r>
      <w:r w:rsidR="00D21B81">
        <w:rPr>
          <w:rFonts w:ascii="Times New Roman" w:eastAsia="Times New Roman" w:hAnsi="Times New Roman" w:cs="Times New Roman"/>
          <w:sz w:val="24"/>
          <w:szCs w:val="24"/>
        </w:rPr>
        <w:t>ieżowego Ośrodka Wychowawczego „</w:t>
      </w:r>
      <w:r>
        <w:rPr>
          <w:rFonts w:ascii="Times New Roman" w:eastAsia="Times New Roman" w:hAnsi="Times New Roman" w:cs="Times New Roman"/>
          <w:sz w:val="24"/>
          <w:szCs w:val="24"/>
        </w:rPr>
        <w:t>Dom na szlaku” im. gen. Tadeusza Kutrzeby</w:t>
      </w:r>
      <w:r w:rsidR="00594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Załuskowie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2D" w14:textId="6B5C742F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turnieju biorą udział po 2 drużyny (jedna drużyna na jeden tytuł) wyłonione z zaproszonych do turnieju szkół. W Liceum, w wewnątrzszkolnej części turnieju, uczestniczą uczniowie z klas od I do II</w:t>
      </w:r>
      <w:r w:rsidR="005949D6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F" w14:textId="6B6D9E9B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Przystępując do konkursu, uczestnik jednocześnie wyraża zgodę na nabycie przez Organizatora prawa do prezentacji zdjęć, umieszczania ich na wystawach lub w lokalnych mediach oraz na stronie internetowej szkoły i Starostwa Powiatowego</w:t>
      </w:r>
      <w:r w:rsidR="00957078">
        <w:rPr>
          <w:rFonts w:ascii="Times New Roman" w:eastAsia="Times New Roman" w:hAnsi="Times New Roman" w:cs="Times New Roman"/>
          <w:sz w:val="24"/>
          <w:szCs w:val="24"/>
        </w:rPr>
        <w:t xml:space="preserve"> w Sochaczewie</w:t>
      </w:r>
      <w:r>
        <w:rPr>
          <w:rFonts w:ascii="Times New Roman" w:eastAsia="Times New Roman" w:hAnsi="Times New Roman" w:cs="Times New Roman"/>
          <w:sz w:val="24"/>
          <w:szCs w:val="24"/>
        </w:rPr>
        <w:t>. W przypadku osób niepełnoletnich zgodę na udział w konkursie podpisują rodzice lub opiekunowie.</w:t>
      </w:r>
    </w:p>
    <w:p w14:paraId="00000030" w14:textId="7FD2DB70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zainteresowania konkursem każda placówka zobowiązana jest wysłać wskazane informacje przez formularz -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https://forms.gle/EmcMXzaN8QdJt8dH9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(Prosimy o</w:t>
      </w:r>
      <w:r w:rsidR="005949D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wypełnianie ankiety wspólnie ze wskazaną do tego osobą/nauczycielem). Opiekunowie proszeni są o odesłanie wypełnionych dokumentów (zgody i potwierdzenia udziału) na adres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lo.chopin.sochaczew@gmail.com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j.kwiatkowska@losochaczew.pl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1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Organizator przyjmuje zgłoszenia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końca stycznia 2022 r.</w:t>
      </w:r>
    </w:p>
    <w:p w14:paraId="00000032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9336F2" w:rsidRDefault="009336F2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401652D5" w:rsidR="009336F2" w:rsidRDefault="00BE17AB" w:rsidP="00150468">
      <w:pPr>
        <w:tabs>
          <w:tab w:val="left" w:pos="5070"/>
        </w:tabs>
        <w:spacing w:line="30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§6</w:t>
      </w:r>
    </w:p>
    <w:p w14:paraId="00000038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Zasady</w:t>
      </w:r>
    </w:p>
    <w:p w14:paraId="00000039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3A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§6.1</w:t>
      </w:r>
    </w:p>
    <w:p w14:paraId="0000003B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Organizatorzy</w:t>
      </w:r>
    </w:p>
    <w:p w14:paraId="0000003D" w14:textId="1C53FFFE" w:rsidR="009336F2" w:rsidRPr="00150468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5046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Organizatorzy turnieju zastrzegają prawo do rozstrzygania wszelkich sporów dot. całego turnieju. </w:t>
      </w:r>
      <w:r w:rsidR="00D053D7" w:rsidRPr="00150468">
        <w:rPr>
          <w:rFonts w:ascii="Times New Roman" w:eastAsia="Times New Roman" w:hAnsi="Times New Roman" w:cs="Times New Roman"/>
          <w:spacing w:val="-4"/>
          <w:sz w:val="24"/>
          <w:szCs w:val="24"/>
        </w:rPr>
        <w:t>Ponadto o</w:t>
      </w:r>
      <w:r w:rsidRPr="0015046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rganizatorzy zastrzegają prawo do zmiany treści regulaminu w czasie trwania całego turnieju oraz natychmiastowe wdrożenie ich w życie. </w:t>
      </w:r>
      <w:r w:rsidR="00D053D7" w:rsidRPr="00150468">
        <w:rPr>
          <w:rFonts w:ascii="Times New Roman" w:eastAsia="Times New Roman" w:hAnsi="Times New Roman" w:cs="Times New Roman"/>
          <w:spacing w:val="-4"/>
          <w:sz w:val="24"/>
          <w:szCs w:val="24"/>
        </w:rPr>
        <w:t>Koordynatorzy</w:t>
      </w:r>
      <w:r w:rsidRPr="0015046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(Adrian Buczek oraz Mateusz Kopaniak) mogą nadawać transmisje na żywo z</w:t>
      </w:r>
      <w:r w:rsidR="005949D6" w:rsidRPr="00150468">
        <w:rPr>
          <w:rFonts w:ascii="Times New Roman" w:eastAsia="Times New Roman" w:hAnsi="Times New Roman" w:cs="Times New Roman"/>
          <w:spacing w:val="-4"/>
          <w:sz w:val="24"/>
          <w:szCs w:val="24"/>
        </w:rPr>
        <w:t> </w:t>
      </w:r>
      <w:r w:rsidRPr="00150468">
        <w:rPr>
          <w:rFonts w:ascii="Times New Roman" w:eastAsia="Times New Roman" w:hAnsi="Times New Roman" w:cs="Times New Roman"/>
          <w:spacing w:val="-4"/>
          <w:sz w:val="24"/>
          <w:szCs w:val="24"/>
        </w:rPr>
        <w:t>rozgrywek oraz innych części turnieju na portalu Twitch.tv. Wszelkie informacje od organizatorów w trakcie turnieju będą przekazywane na serwerze discord, stworzonym specjalnie do komunikacji pomiędzy stronami turnieju.</w:t>
      </w:r>
    </w:p>
    <w:p w14:paraId="0000003E" w14:textId="77777777" w:rsidR="009336F2" w:rsidRDefault="009336F2" w:rsidP="00150468">
      <w:pPr>
        <w:spacing w:line="300" w:lineRule="exact"/>
        <w:jc w:val="center"/>
        <w:rPr>
          <w:rFonts w:ascii="Times New Roman" w:eastAsia="Times New Roman" w:hAnsi="Times New Roman" w:cs="Times New Roman"/>
        </w:rPr>
      </w:pPr>
    </w:p>
    <w:p w14:paraId="0000003F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§6.2</w:t>
      </w:r>
    </w:p>
    <w:p w14:paraId="00000041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Drużyna</w:t>
      </w:r>
    </w:p>
    <w:p w14:paraId="00000044" w14:textId="62179DA3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Drużyna składa się z osób</w:t>
      </w:r>
      <w:r w:rsidR="005949D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które należą do </w:t>
      </w:r>
      <w:r w:rsidR="0060521A">
        <w:rPr>
          <w:rFonts w:ascii="Times New Roman" w:eastAsia="Times New Roman" w:hAnsi="Times New Roman" w:cs="Times New Roman"/>
          <w:sz w:val="24"/>
          <w:szCs w:val="24"/>
        </w:rPr>
        <w:t xml:space="preserve">jednej </w:t>
      </w:r>
      <w:r>
        <w:rPr>
          <w:rFonts w:ascii="Times New Roman" w:eastAsia="Times New Roman" w:hAnsi="Times New Roman" w:cs="Times New Roman"/>
          <w:sz w:val="24"/>
          <w:szCs w:val="24"/>
        </w:rPr>
        <w:t>klas</w:t>
      </w:r>
      <w:r w:rsidR="0060521A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r w:rsidR="0060521A">
        <w:rPr>
          <w:rFonts w:ascii="Times New Roman" w:eastAsia="Times New Roman" w:hAnsi="Times New Roman" w:cs="Times New Roman"/>
          <w:sz w:val="24"/>
          <w:szCs w:val="24"/>
        </w:rPr>
        <w:t>są uczniami różnych oddziałów</w:t>
      </w:r>
      <w:r>
        <w:rPr>
          <w:rFonts w:ascii="Times New Roman" w:eastAsia="Times New Roman" w:hAnsi="Times New Roman" w:cs="Times New Roman"/>
          <w:sz w:val="24"/>
          <w:szCs w:val="24"/>
        </w:rPr>
        <w:t>. Każdy zawodnik może grać tylko w jednej drużynie (w tym podział na drużyny CS:GO i LoL). Każda z drużyn musi mieć pięciu zawodników, wraz z wyznaczonym przez jej członków kapitanem. Jeżeli ma</w:t>
      </w:r>
      <w:r w:rsidR="0060521A">
        <w:rPr>
          <w:rFonts w:ascii="Times New Roman" w:eastAsia="Times New Roman" w:hAnsi="Times New Roman" w:cs="Times New Roman"/>
          <w:sz w:val="24"/>
          <w:szCs w:val="24"/>
        </w:rPr>
        <w:t>ksymalnie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dwóch z zawodników nie będzie mogło brać udziału w meczu, należy zgłosić na jego miejsce osobę rezerwową (musi należeć do tej samej klasy/grupy)</w:t>
      </w:r>
      <w:r w:rsidR="0060521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21A">
        <w:rPr>
          <w:rFonts w:ascii="Times New Roman" w:eastAsia="Times New Roman" w:hAnsi="Times New Roman" w:cs="Times New Roman"/>
          <w:sz w:val="24"/>
          <w:szCs w:val="24"/>
        </w:rPr>
        <w:t>najpóźniej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godzinę przed rozpoczęciem meczu. Sposób wybierania drużyn reprezentujących szkołę (lub klasę/grupę w przypadku części rozgrywek wewnątrzszkolnych) nie jest odgórnie ustalony, lecz zaleca się wybór poprzez wewnętrzne eliminacje międzyklasowe/grupowe przed terminem turnieju. Wytypowana drużyna ma obowiązek zarejestrować się do turnieju za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pomocą formularza, do którego link zostanie podany na serwerze discord. Członkiem drużyny może być osoba: pełnoletnia (w przypadku niespełnienia wymagań należy napisać zgodę </w:t>
      </w:r>
      <w:r w:rsidR="00D21B81">
        <w:rPr>
          <w:rFonts w:ascii="Times New Roman" w:eastAsia="Times New Roman" w:hAnsi="Times New Roman" w:cs="Times New Roman"/>
          <w:sz w:val="24"/>
          <w:szCs w:val="24"/>
        </w:rPr>
        <w:t>rodzica/prawnego opiekuna), nie</w:t>
      </w:r>
      <w:r>
        <w:rPr>
          <w:rFonts w:ascii="Times New Roman" w:eastAsia="Times New Roman" w:hAnsi="Times New Roman" w:cs="Times New Roman"/>
          <w:sz w:val="24"/>
          <w:szCs w:val="24"/>
        </w:rPr>
        <w:t>posiadająca żadnych przeciwwskazań zdrowotnych.</w:t>
      </w:r>
    </w:p>
    <w:p w14:paraId="6D1073ED" w14:textId="77777777" w:rsidR="0060521A" w:rsidRDefault="0060521A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CDE091C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§6.3</w:t>
      </w:r>
    </w:p>
    <w:p w14:paraId="00000046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Rozgrywka</w:t>
      </w:r>
    </w:p>
    <w:p w14:paraId="00000048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Cały turniej będzie oparty na systemie podwójnej eliminacji. W czasie przebiegu turnieju nie przewiduje się opcji rewanżu/ponownego rozpatrzenia wyniku, lecz jeżeli zajdzie taka potrzeba z powodów losowych, organizatorzy planują taką możliwość.</w:t>
      </w:r>
    </w:p>
    <w:p w14:paraId="00000049" w14:textId="77777777" w:rsidR="009336F2" w:rsidRPr="00150468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50468">
        <w:rPr>
          <w:rFonts w:ascii="Times New Roman" w:eastAsia="Times New Roman" w:hAnsi="Times New Roman" w:cs="Times New Roman"/>
          <w:spacing w:val="-4"/>
          <w:sz w:val="24"/>
          <w:szCs w:val="24"/>
        </w:rPr>
        <w:t>Terminy poszczególnych rozgrywek są ustalane poprzez zgodę obu stron na jeden termin, mieszczący się w przedziale czasowym podanym przez organizatorów turnieju. Przed ostatecznym terminem rozgrywki przewiduje się 10-20 minut na ostatnią konfigurację sprzętu/omówienie taktyki przez drużynę. Wraz z wyżej wspomnianym czasem, na rozgrywkę obie z drużyn mają obowiązek stawić się 30 min. przed zaczęciem gry. Brak ustalenia terminu skutkuje eliminacją obu drużyn. W przypadku nie stawienia się jednej ze stron, zostaje ona wyeliminowana przez walkower. Wszelkie zauważone i rozpoznane użycie software’u/błędów gry wspomagających rozgrywkę jednego z członka drużyny (różnego rodzaju cheaty/exploity) wiąże się z natychmiastową eliminacją całej drużyny z turnieju bez możliwości rewanżu/ponownego rozpatrzenia wyniku. Tyczy się to również sytuacji, kiedy system gry zrobi to za organizatorów.</w:t>
      </w:r>
    </w:p>
    <w:p w14:paraId="0000004A" w14:textId="77777777" w:rsidR="009336F2" w:rsidRDefault="009336F2" w:rsidP="00150468">
      <w:pPr>
        <w:spacing w:line="300" w:lineRule="exact"/>
        <w:jc w:val="center"/>
        <w:rPr>
          <w:rFonts w:ascii="Times New Roman" w:eastAsia="Times New Roman" w:hAnsi="Times New Roman" w:cs="Times New Roman"/>
        </w:rPr>
      </w:pPr>
    </w:p>
    <w:p w14:paraId="0000004B" w14:textId="77777777" w:rsidR="009336F2" w:rsidRDefault="009336F2" w:rsidP="00150468">
      <w:pPr>
        <w:spacing w:line="300" w:lineRule="exact"/>
        <w:rPr>
          <w:rFonts w:ascii="Times New Roman" w:eastAsia="Times New Roman" w:hAnsi="Times New Roman" w:cs="Times New Roman"/>
          <w:b/>
        </w:rPr>
      </w:pPr>
    </w:p>
    <w:p w14:paraId="0000004C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§6.3.1</w:t>
      </w:r>
    </w:p>
    <w:p w14:paraId="0000004D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Counter Strike: Global Offensive</w:t>
      </w:r>
    </w:p>
    <w:p w14:paraId="0000004F" w14:textId="287F046D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mecze podczas turnieju będą oparte o rozgrywk</w:t>
      </w:r>
      <w:r w:rsidR="0075277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prowadzon</w:t>
      </w:r>
      <w:r w:rsidR="00752779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prywatnym serwerze, wymagającego VAC. Jeżeli zajdzie odgórna potrzeba aktualizacji wersji gry podczas czasu trwania całego turnieju, dopuszcza się grę na innych wersjach gry (Aktualizacje/Patche oficjalnie wypuszczane przez deweloperów gry). Wszelkie nieautoryzowane zmiany wersji gry wiąże się z eliminacją całej drużyny z turnieju. Nie przewiduje się zakazu wybierania/wykorzystywania poszczególnych broni/przedmiotów, o ile nie zostanie zauważony żaden poważny (Game-breaking) błąd z nimi związany. Uczestnicy rozgrywek mają zakaz używania pseudonimów obraźliwych, szerzących mowę nienawiści, zawierających treści niepożądane, w tym przekleństwa.</w:t>
      </w:r>
    </w:p>
    <w:p w14:paraId="00000050" w14:textId="77777777" w:rsidR="009336F2" w:rsidRDefault="009336F2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1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§6.3.2</w:t>
      </w:r>
    </w:p>
    <w:p w14:paraId="00000052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League of Legends</w:t>
      </w:r>
    </w:p>
    <w:p w14:paraId="00000054" w14:textId="56040102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mecze podczas turnieju są rozgrywane na mapie Summoner’s Rift w trybie 5vs5, do pierwszego zwycięstwa poprzez zniszczenie Nexusa przeciwnika, w typie Draft turniejowy. Jeżeli zajdzie odgórna potrzeba aktualizacji wersji gry podczas czasu trwania całego turnieju, dopuszcza się grę na innych wersjach gry (Aktualizacje/Patche oficjalnie wypuszczane przez deweloperów gry). Wszelkie nieautoryzowane zmiany wersji gry wiąż</w:t>
      </w:r>
      <w:r w:rsidR="00752779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się z eliminacją całej drużyny z turnieju. Nie przewiduje się zakazu wybierania/wykorzystywania poszczególnych bohaterów/przedmiotów, o ile nie zostanie zauważony żaden poważny (Game-breaking) błąd z nimi związany. Uczestnicy rozgrywek mają zakaz używania pseudonimów obraźliwych, szerzących mowę nienawiści, zawierających treści niepożądane, w tym przekleństwa.</w:t>
      </w:r>
    </w:p>
    <w:p w14:paraId="00000055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E442D" w14:textId="77777777" w:rsidR="00957078" w:rsidRDefault="00957078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§6.4</w:t>
      </w:r>
    </w:p>
    <w:p w14:paraId="00000057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Przebieg turnieju</w:t>
      </w:r>
    </w:p>
    <w:p w14:paraId="00000059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Turniej składa się z dwóch etapów: szkolnego i powiatowego.</w:t>
      </w:r>
    </w:p>
    <w:p w14:paraId="0000005A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Turniej ma charakter rywalizacji zespołowej. </w:t>
      </w:r>
    </w:p>
    <w:p w14:paraId="0000005B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77777777" w:rsidR="009336F2" w:rsidRDefault="00BE17AB" w:rsidP="00150468">
      <w:pPr>
        <w:numPr>
          <w:ilvl w:val="0"/>
          <w:numId w:val="2"/>
        </w:numPr>
        <w:spacing w:line="3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Etap </w:t>
      </w:r>
      <w:r>
        <w:rPr>
          <w:rFonts w:ascii="Times New Roman" w:eastAsia="Times New Roman" w:hAnsi="Times New Roman" w:cs="Times New Roman"/>
          <w:b/>
        </w:rPr>
        <w:tab/>
        <w:t>szkolny</w:t>
      </w:r>
      <w:r>
        <w:rPr>
          <w:rFonts w:ascii="Times New Roman" w:eastAsia="Times New Roman" w:hAnsi="Times New Roman" w:cs="Times New Roman"/>
          <w:b/>
        </w:rPr>
        <w:br/>
      </w:r>
    </w:p>
    <w:p w14:paraId="0000005D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Etap szkolny odbędzie się do dnia </w:t>
      </w:r>
      <w:r>
        <w:rPr>
          <w:rFonts w:ascii="Times New Roman" w:eastAsia="Times New Roman" w:hAnsi="Times New Roman" w:cs="Times New Roman"/>
          <w:b/>
        </w:rPr>
        <w:t>31 stycznia 2022 r.</w:t>
      </w:r>
      <w:r>
        <w:rPr>
          <w:rFonts w:ascii="Times New Roman" w:eastAsia="Times New Roman" w:hAnsi="Times New Roman" w:cs="Times New Roman"/>
        </w:rPr>
        <w:t xml:space="preserve"> w każdej szkole, która została zgłoszona Organizatorowi.</w:t>
      </w:r>
    </w:p>
    <w:p w14:paraId="0000005E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Nad regulaminowym przebiegiem szkolnego etapu konkursu będzie czuwać dwuosobowa Komisja Szkolna powołana przez Dyrektora szkoły. Przewodniczącym Komisji Szkolnej jest nauczyciel, który zgłosił szkołę do udziału w konkursie.</w:t>
      </w:r>
    </w:p>
    <w:p w14:paraId="0000005F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konkursie może wziąć udział dowolna liczba drużyn.</w:t>
      </w:r>
    </w:p>
    <w:p w14:paraId="00000060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Spośród uczestników konkursu szkoła wytypuje drużynę przedstawicieli, którzy będą reprezentowali ją na szczeblu powiatowym.</w:t>
      </w:r>
    </w:p>
    <w:p w14:paraId="00000061" w14:textId="77777777" w:rsidR="009336F2" w:rsidRDefault="00BE17AB" w:rsidP="00150468">
      <w:pPr>
        <w:numPr>
          <w:ilvl w:val="0"/>
          <w:numId w:val="6"/>
        </w:numPr>
        <w:spacing w:line="3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Etap</w:t>
      </w:r>
      <w:r>
        <w:rPr>
          <w:rFonts w:ascii="Times New Roman" w:eastAsia="Times New Roman" w:hAnsi="Times New Roman" w:cs="Times New Roman"/>
          <w:b/>
        </w:rPr>
        <w:tab/>
        <w:t>powiatowy</w:t>
      </w:r>
    </w:p>
    <w:p w14:paraId="00000062" w14:textId="26BFC093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Etap</w:t>
      </w:r>
      <w:r w:rsidR="00D21B81">
        <w:rPr>
          <w:rFonts w:ascii="Times New Roman" w:eastAsia="Times New Roman" w:hAnsi="Times New Roman" w:cs="Times New Roman"/>
        </w:rPr>
        <w:t xml:space="preserve"> powiatowy odbędzie się po</w:t>
      </w:r>
      <w:r>
        <w:rPr>
          <w:rFonts w:ascii="Times New Roman" w:eastAsia="Times New Roman" w:hAnsi="Times New Roman" w:cs="Times New Roman"/>
        </w:rPr>
        <w:t xml:space="preserve"> </w:t>
      </w:r>
      <w:r w:rsidR="00735E74" w:rsidRPr="00D21B81">
        <w:rPr>
          <w:rFonts w:ascii="Times New Roman" w:eastAsia="Times New Roman" w:hAnsi="Times New Roman" w:cs="Times New Roman"/>
          <w:b/>
        </w:rPr>
        <w:t>20</w:t>
      </w:r>
      <w:r w:rsidRPr="00D21B81">
        <w:rPr>
          <w:rFonts w:ascii="Times New Roman" w:eastAsia="Times New Roman" w:hAnsi="Times New Roman" w:cs="Times New Roman"/>
          <w:b/>
        </w:rPr>
        <w:t xml:space="preserve"> lutego</w:t>
      </w:r>
      <w:r>
        <w:rPr>
          <w:rFonts w:ascii="Times New Roman" w:eastAsia="Times New Roman" w:hAnsi="Times New Roman" w:cs="Times New Roman"/>
        </w:rPr>
        <w:t xml:space="preserve"> </w:t>
      </w:r>
      <w:r w:rsidR="00957078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 xml:space="preserve">022 r. </w:t>
      </w:r>
      <w:r>
        <w:rPr>
          <w:rFonts w:ascii="Times New Roman" w:eastAsia="Times New Roman" w:hAnsi="Times New Roman" w:cs="Times New Roman"/>
        </w:rPr>
        <w:t xml:space="preserve">w Liceum Ogólnokształcącym im. F. Chopina </w:t>
      </w:r>
      <w:r w:rsidR="00D21B81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Sochaczewie, ul. 15 Sierpnia 4.</w:t>
      </w:r>
    </w:p>
    <w:p w14:paraId="00000063" w14:textId="6C1E10A9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Nad regulaminowym przebiegiem powiatowego etapu konkursu będą czuwać </w:t>
      </w:r>
      <w:r w:rsidR="00D053D7">
        <w:rPr>
          <w:rFonts w:ascii="Times New Roman" w:eastAsia="Times New Roman" w:hAnsi="Times New Roman" w:cs="Times New Roman"/>
        </w:rPr>
        <w:t>Adrian Buczek oraz Mateusz Kopaniak</w:t>
      </w:r>
      <w:r w:rsidR="00D21B81">
        <w:rPr>
          <w:rFonts w:ascii="Times New Roman" w:eastAsia="Times New Roman" w:hAnsi="Times New Roman" w:cs="Times New Roman"/>
        </w:rPr>
        <w:t xml:space="preserve"> pod nadzorem</w:t>
      </w:r>
      <w:r>
        <w:rPr>
          <w:rFonts w:ascii="Times New Roman" w:eastAsia="Times New Roman" w:hAnsi="Times New Roman" w:cs="Times New Roman"/>
        </w:rPr>
        <w:t xml:space="preserve"> Justyny Kwiatkowskiej-Kornatko </w:t>
      </w:r>
    </w:p>
    <w:p w14:paraId="00000064" w14:textId="58721B34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Spośród finalistów zostanie wyłoniona zwycięska drużyna, pięciu zwycięzców na jedną grę </w:t>
      </w:r>
      <w:r w:rsidR="00D21B81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(I, II miejsce).</w:t>
      </w:r>
    </w:p>
    <w:p w14:paraId="00000065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Wszyscy uczestnicy konkursu otrzymają pamiątkowe dyplomy.</w:t>
      </w:r>
    </w:p>
    <w:p w14:paraId="00000066" w14:textId="77777777" w:rsidR="009336F2" w:rsidRDefault="00BE17AB" w:rsidP="00150468">
      <w:pPr>
        <w:numPr>
          <w:ilvl w:val="0"/>
          <w:numId w:val="8"/>
        </w:numPr>
        <w:spacing w:line="3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Ogłoszenie wyników</w:t>
      </w:r>
    </w:p>
    <w:p w14:paraId="00000067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Wyniki zostaną ogłoszone po zakończeniu e-turnieju 2022 r.</w:t>
      </w:r>
    </w:p>
    <w:p w14:paraId="00000068" w14:textId="77777777" w:rsidR="009336F2" w:rsidRDefault="00BE17AB" w:rsidP="00150468">
      <w:pPr>
        <w:numPr>
          <w:ilvl w:val="0"/>
          <w:numId w:val="7"/>
        </w:numPr>
        <w:spacing w:line="30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NAGRODY</w:t>
      </w:r>
    </w:p>
    <w:p w14:paraId="0000006A" w14:textId="676A8ED3" w:rsidR="009336F2" w:rsidRDefault="00BE17AB" w:rsidP="00150468">
      <w:pPr>
        <w:numPr>
          <w:ilvl w:val="0"/>
          <w:numId w:val="7"/>
        </w:num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Przewidywane nagrody to m. in. puchar dla zwycięzców</w:t>
      </w:r>
      <w:r w:rsidR="00957078">
        <w:rPr>
          <w:rFonts w:ascii="Times New Roman" w:eastAsia="Times New Roman" w:hAnsi="Times New Roman" w:cs="Times New Roman"/>
        </w:rPr>
        <w:t>.</w:t>
      </w:r>
    </w:p>
    <w:p w14:paraId="0000006B" w14:textId="77777777" w:rsidR="009336F2" w:rsidRDefault="009336F2" w:rsidP="00150468">
      <w:pPr>
        <w:spacing w:line="300" w:lineRule="exact"/>
        <w:jc w:val="center"/>
        <w:rPr>
          <w:rFonts w:ascii="Times New Roman" w:eastAsia="Times New Roman" w:hAnsi="Times New Roman" w:cs="Times New Roman"/>
        </w:rPr>
      </w:pPr>
    </w:p>
    <w:p w14:paraId="0000006F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§7</w:t>
      </w:r>
    </w:p>
    <w:p w14:paraId="00000070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Dane Osobowe</w:t>
      </w:r>
    </w:p>
    <w:p w14:paraId="00000071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Informacja o celach i zakresie przetwarzania danych osobowych oraz uprawnieniach osoby, której dane dotyczą:</w:t>
      </w:r>
    </w:p>
    <w:p w14:paraId="00000072" w14:textId="44B0A743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art. 13 ust. 1−2, art. 26 i 28 rozporządzenia Parlamentu Europejskiego i Rady (UE) 2016/679 z 27.04.2016 r. w sprawie ochrony osób fizycznych w związku z przetwarzaniem danych osobowych i</w:t>
      </w:r>
      <w:r w:rsidR="006061A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w sprawie swobodnego przepływu takich danych oraz uchylenia dyrektywy 95/46/WE (ogólne rozporząd</w:t>
      </w:r>
      <w:r w:rsidR="00357663">
        <w:rPr>
          <w:rFonts w:ascii="Times New Roman" w:eastAsia="Times New Roman" w:hAnsi="Times New Roman" w:cs="Times New Roman"/>
        </w:rPr>
        <w:t>zenie o ochronie danych) (Dz.U</w:t>
      </w:r>
      <w:r>
        <w:rPr>
          <w:rFonts w:ascii="Times New Roman" w:eastAsia="Times New Roman" w:hAnsi="Times New Roman" w:cs="Times New Roman"/>
        </w:rPr>
        <w:t>. UE L 119, s. 1) – dalej RODO − informujemy, że</w:t>
      </w:r>
      <w:r w:rsidR="006061A6">
        <w:rPr>
          <w:rFonts w:ascii="Times New Roman" w:eastAsia="Times New Roman" w:hAnsi="Times New Roman" w:cs="Times New Roman"/>
        </w:rPr>
        <w:t> </w:t>
      </w:r>
      <w:r w:rsidR="00150468">
        <w:rPr>
          <w:rFonts w:ascii="Times New Roman" w:eastAsia="Times New Roman" w:hAnsi="Times New Roman" w:cs="Times New Roman"/>
        </w:rPr>
        <w:t>Administratore</w:t>
      </w:r>
      <w:r>
        <w:rPr>
          <w:rFonts w:ascii="Times New Roman" w:eastAsia="Times New Roman" w:hAnsi="Times New Roman" w:cs="Times New Roman"/>
        </w:rPr>
        <w:t>m</w:t>
      </w:r>
      <w:r w:rsidR="00150468">
        <w:rPr>
          <w:rFonts w:ascii="Times New Roman" w:eastAsia="Times New Roman" w:hAnsi="Times New Roman" w:cs="Times New Roman"/>
        </w:rPr>
        <w:t xml:space="preserve"> Pani/Pana danych osobowych jest</w:t>
      </w:r>
      <w:r>
        <w:rPr>
          <w:rFonts w:ascii="Times New Roman" w:eastAsia="Times New Roman" w:hAnsi="Times New Roman" w:cs="Times New Roman"/>
        </w:rPr>
        <w:t>:</w:t>
      </w:r>
    </w:p>
    <w:p w14:paraId="00000074" w14:textId="480D7BFF" w:rsidR="009336F2" w:rsidRPr="007E5FE6" w:rsidRDefault="00BE17AB" w:rsidP="00150468">
      <w:pPr>
        <w:numPr>
          <w:ilvl w:val="0"/>
          <w:numId w:val="9"/>
        </w:numPr>
        <w:spacing w:line="3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 Wykonawczy – Liceum Ogólnokształcące im. F. Chopina z siedzibą </w:t>
      </w:r>
      <w:r w:rsidR="0015046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Sochaczewie reprezentowane przez Dyrektora, 96-500 Sochaczew, ul. 15 Sierpnia 4</w:t>
      </w:r>
      <w:r w:rsidRPr="007E5FE6">
        <w:rPr>
          <w:rFonts w:ascii="Times New Roman" w:eastAsia="Times New Roman" w:hAnsi="Times New Roman" w:cs="Times New Roman"/>
        </w:rPr>
        <w:br/>
      </w:r>
    </w:p>
    <w:p w14:paraId="00000078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Pani/Pana dane osobowe przetwarzane będą w celu organizacji, przeprowadzenia i promocji Rozgrywek międzyszkolnych organizowanych przez Liceum Ogólnokształcące im. Fryderyka Chopina w Sochaczewie, publikacji informacji o laureatach turnieju na stronach internetowych Administratorów i w mediach oraz promocji Administratorów, a także w celach archiwalnych (dowodowych) dla zabezpieczenia informacji na wypadek prawnej potrzeby wykazania faktów oraz w celach ewentualnego ustalania, dochodzenia roszczeń cywilnoprawnych lub obrony przed takimi </w:t>
      </w:r>
      <w:r>
        <w:rPr>
          <w:rFonts w:ascii="Times New Roman" w:eastAsia="Times New Roman" w:hAnsi="Times New Roman" w:cs="Times New Roman"/>
        </w:rPr>
        <w:lastRenderedPageBreak/>
        <w:t>roszczeniami, tj. na podstawie art. 6 ust. 1 lit a i f RODO, przy czym uzasadnionym interesem Administratorów jest umożliwienie uczestnikom Konkursu wzięcia w nim udziału i umożliwienie Administratorom jego przeprowadzenia, jak również obrona przed ewentualnymi roszczeniami.</w:t>
      </w:r>
    </w:p>
    <w:p w14:paraId="00000079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mogą zostać ujawnione podmiotom uprawnionym na podstawie obowiązujących przepisów prawa, tj. organom władzy publicznej oraz podmiotom wykonującym zadania publiczne lub działającym na zlecenie organów władzy publicznej, w zakresie i w celach, które wynikają z przepisów powszechnie obowiązującego prawa.</w:t>
      </w:r>
    </w:p>
    <w:p w14:paraId="0000007A" w14:textId="3CF376AF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danych mogą też mieć dostęp inne podmioty, które przetwarzają dane osobowe w imieniu Administratorów, na podstawie zawartej umowy powierzenia przetwarzania danych osobowych (tzw.</w:t>
      </w:r>
      <w:r w:rsidR="006061A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podmioty przetwarzające), w szczególności dostawcy usług technicznych i organizacyjnych, dostawcy usług księgowych, prawnych i doradczych.</w:t>
      </w:r>
    </w:p>
    <w:p w14:paraId="0000007B" w14:textId="01AF2DC8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będą przechowywane do chwili realizacji zadania, do którego dane zostały zebrane, a</w:t>
      </w:r>
      <w:r w:rsidR="006061A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następnie, jeśli chodzi o materiały archiwalne, przez czas wynikający z przepisów ustawy z dnia 14</w:t>
      </w:r>
      <w:r w:rsidR="006061A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lipca 1983 r. o narodowym zasob</w:t>
      </w:r>
      <w:r w:rsidR="00150468">
        <w:rPr>
          <w:rFonts w:ascii="Times New Roman" w:eastAsia="Times New Roman" w:hAnsi="Times New Roman" w:cs="Times New Roman"/>
        </w:rPr>
        <w:t>ie archiwalnym i archiwach (Dz.</w:t>
      </w:r>
      <w:r>
        <w:rPr>
          <w:rFonts w:ascii="Times New Roman" w:eastAsia="Times New Roman" w:hAnsi="Times New Roman" w:cs="Times New Roman"/>
        </w:rPr>
        <w:t>U.2018r. poz. 217 z zm.). W</w:t>
      </w:r>
      <w:r w:rsidR="006061A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przypadku danych przetwarzanych na podstawie udzielonej zgody dane będą przetwarzane do czasu wycofania zgody.</w:t>
      </w:r>
    </w:p>
    <w:p w14:paraId="0000007C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Podanie danych osobowych jest dobrowolne, jednak niezbędne do uczestnictwa w konkursie.</w:t>
      </w:r>
    </w:p>
    <w:p w14:paraId="0000007D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przetwarzaniem danych osobowych ma Pan/Pani prawo do:</w:t>
      </w:r>
    </w:p>
    <w:p w14:paraId="0000007E" w14:textId="387BF8FF" w:rsidR="009336F2" w:rsidRDefault="00BE17AB" w:rsidP="00150468">
      <w:pPr>
        <w:numPr>
          <w:ilvl w:val="0"/>
          <w:numId w:val="5"/>
        </w:numPr>
        <w:spacing w:line="3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</w:t>
      </w:r>
      <w:r w:rsidR="0015046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r.),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7F" w14:textId="74CDC348" w:rsidR="009336F2" w:rsidRDefault="00BE17AB" w:rsidP="00150468">
      <w:pPr>
        <w:numPr>
          <w:ilvl w:val="0"/>
          <w:numId w:val="5"/>
        </w:numPr>
        <w:spacing w:line="3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cofnięcia wcześniej wyrażonej zgody na przetwarzanie danych osobowych w dowolnym momencie bez wpływu na zgodność z prawem prze</w:t>
      </w:r>
      <w:r w:rsidR="00150468">
        <w:rPr>
          <w:rFonts w:ascii="Times New Roman" w:eastAsia="Times New Roman" w:hAnsi="Times New Roman" w:cs="Times New Roman"/>
        </w:rPr>
        <w:t xml:space="preserve">twarzania, którego dokonano na </w:t>
      </w:r>
      <w:r>
        <w:rPr>
          <w:rFonts w:ascii="Times New Roman" w:eastAsia="Times New Roman" w:hAnsi="Times New Roman" w:cs="Times New Roman"/>
        </w:rPr>
        <w:t>podstawie zgody przed jej cofnięciem,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7C659E17" w14:textId="77777777" w:rsidR="00150468" w:rsidRDefault="00BE17AB" w:rsidP="00150468">
      <w:pPr>
        <w:numPr>
          <w:ilvl w:val="0"/>
          <w:numId w:val="5"/>
        </w:numPr>
        <w:spacing w:line="300" w:lineRule="exact"/>
        <w:jc w:val="both"/>
        <w:rPr>
          <w:rFonts w:ascii="Times New Roman" w:eastAsia="Times New Roman" w:hAnsi="Times New Roman" w:cs="Times New Roman"/>
        </w:rPr>
      </w:pPr>
      <w:r w:rsidRPr="00150468">
        <w:rPr>
          <w:rFonts w:ascii="Times New Roman" w:eastAsia="Times New Roman" w:hAnsi="Times New Roman" w:cs="Times New Roman"/>
        </w:rPr>
        <w:t>wniesienia skargi do organu nadzorczego, którym jest Prezes Urzędu Ochrony Danych Osobowych</w:t>
      </w:r>
      <w:r w:rsidRPr="00150468">
        <w:rPr>
          <w:rFonts w:ascii="Times New Roman" w:eastAsia="Times New Roman" w:hAnsi="Times New Roman" w:cs="Times New Roman"/>
        </w:rPr>
        <w:br/>
      </w:r>
    </w:p>
    <w:p w14:paraId="00000081" w14:textId="616EDB2E" w:rsidR="009336F2" w:rsidRPr="00150468" w:rsidRDefault="00BE17AB" w:rsidP="00150468">
      <w:pPr>
        <w:numPr>
          <w:ilvl w:val="0"/>
          <w:numId w:val="5"/>
        </w:numPr>
        <w:spacing w:line="300" w:lineRule="exact"/>
        <w:jc w:val="both"/>
        <w:rPr>
          <w:rFonts w:ascii="Times New Roman" w:eastAsia="Times New Roman" w:hAnsi="Times New Roman" w:cs="Times New Roman"/>
        </w:rPr>
      </w:pPr>
      <w:r w:rsidRPr="00150468">
        <w:rPr>
          <w:rFonts w:ascii="Times New Roman" w:eastAsia="Times New Roman" w:hAnsi="Times New Roman" w:cs="Times New Roman"/>
        </w:rPr>
        <w:t>Dane osobowe nie będą przetwarzane w sposób opierający się wyłącznie na zautomatyzowanym przetwarzaniu, w tym profilowaniu. Administratorzy nie przekazują danych osobowych poza Europejski Obszar Gospodarczy.</w:t>
      </w:r>
    </w:p>
    <w:p w14:paraId="00000082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przetwarzaniem Pani/Pana danych osobowych informujemy również, że:</w:t>
      </w:r>
    </w:p>
    <w:p w14:paraId="00000083" w14:textId="01DAFD15" w:rsidR="009336F2" w:rsidRDefault="00150468" w:rsidP="00150468">
      <w:pPr>
        <w:spacing w:line="300" w:lineRule="exact"/>
        <w:ind w:left="10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Administrator Wykonawczy oświadcza, że przetwarza</w:t>
      </w:r>
      <w:r w:rsidR="00BE17AB">
        <w:rPr>
          <w:rFonts w:ascii="Times New Roman" w:eastAsia="Times New Roman" w:hAnsi="Times New Roman" w:cs="Times New Roman"/>
        </w:rPr>
        <w:t xml:space="preserve"> Pani/Pana dane osobowe zgodnie z zasadami dotyczącymi przetwarzania danych osobowych określonymi w art. 5 RODO.</w:t>
      </w:r>
    </w:p>
    <w:p w14:paraId="00000084" w14:textId="77777777" w:rsidR="009336F2" w:rsidRDefault="00BE17AB" w:rsidP="00150468">
      <w:pPr>
        <w:spacing w:line="300" w:lineRule="exact"/>
        <w:ind w:left="10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Administrator Wykonawczy przechowuje wszelką dokumentację dotyczącą współadministrowania, dla potrzeb spełnienia wymogu rozliczalności.</w:t>
      </w:r>
    </w:p>
    <w:p w14:paraId="00000085" w14:textId="2F878634" w:rsidR="009336F2" w:rsidRDefault="00BE17AB" w:rsidP="00150468">
      <w:pPr>
        <w:spacing w:line="300" w:lineRule="exact"/>
        <w:ind w:left="10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Administrator</w:t>
      </w:r>
      <w:r w:rsidR="00150468">
        <w:rPr>
          <w:rFonts w:ascii="Times New Roman" w:eastAsia="Times New Roman" w:hAnsi="Times New Roman" w:cs="Times New Roman"/>
        </w:rPr>
        <w:t xml:space="preserve"> Wykonawczy nie przekazuje</w:t>
      </w:r>
      <w:r>
        <w:rPr>
          <w:rFonts w:ascii="Times New Roman" w:eastAsia="Times New Roman" w:hAnsi="Times New Roman" w:cs="Times New Roman"/>
        </w:rPr>
        <w:t xml:space="preserve"> Pani/Pana danych osobowych poza EOG.</w:t>
      </w:r>
    </w:p>
    <w:p w14:paraId="00000086" w14:textId="0EADB9E7" w:rsidR="009336F2" w:rsidRDefault="00BE17AB" w:rsidP="00150468">
      <w:pPr>
        <w:spacing w:line="300" w:lineRule="exact"/>
        <w:ind w:left="10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  <w:t xml:space="preserve">Administrator Wykonawczy </w:t>
      </w:r>
      <w:r w:rsidR="00150468">
        <w:rPr>
          <w:rFonts w:ascii="Times New Roman" w:eastAsia="Times New Roman" w:hAnsi="Times New Roman" w:cs="Times New Roman"/>
        </w:rPr>
        <w:t>zobowiązuje</w:t>
      </w:r>
      <w:r>
        <w:rPr>
          <w:rFonts w:ascii="Times New Roman" w:eastAsia="Times New Roman" w:hAnsi="Times New Roman" w:cs="Times New Roman"/>
        </w:rPr>
        <w:t xml:space="preserve"> się do ograniczenia dostępu do Pani/Pana danych osobowych wyłącznie do osób, których dostęp do danych osobowych jest potrzebny dla realizacji wyżej wymienionych celów. Dod</w:t>
      </w:r>
      <w:r w:rsidR="00150468">
        <w:rPr>
          <w:rFonts w:ascii="Times New Roman" w:eastAsia="Times New Roman" w:hAnsi="Times New Roman" w:cs="Times New Roman"/>
        </w:rPr>
        <w:t>atkowo Administrator Wykonawczy zapewnia</w:t>
      </w:r>
      <w:r>
        <w:rPr>
          <w:rFonts w:ascii="Times New Roman" w:eastAsia="Times New Roman" w:hAnsi="Times New Roman" w:cs="Times New Roman"/>
        </w:rPr>
        <w:t>, że do przetwarza</w:t>
      </w:r>
      <w:r w:rsidR="00150468">
        <w:rPr>
          <w:rFonts w:ascii="Times New Roman" w:eastAsia="Times New Roman" w:hAnsi="Times New Roman" w:cs="Times New Roman"/>
        </w:rPr>
        <w:t>nia danych osobowych dopuszcza</w:t>
      </w:r>
      <w:r>
        <w:rPr>
          <w:rFonts w:ascii="Times New Roman" w:eastAsia="Times New Roman" w:hAnsi="Times New Roman" w:cs="Times New Roman"/>
        </w:rPr>
        <w:t xml:space="preserve"> wyłącznie osoby, które mają imienne upoważnienie nadane przez Administratora Wykonawczy oraz, że osoby dopuszczone do przetwarzania danych osobowych zaciągnęły zobowiązanie do zachowania </w:t>
      </w:r>
      <w:r>
        <w:rPr>
          <w:rFonts w:ascii="Times New Roman" w:eastAsia="Times New Roman" w:hAnsi="Times New Roman" w:cs="Times New Roman"/>
        </w:rPr>
        <w:lastRenderedPageBreak/>
        <w:t xml:space="preserve">danych osobowych w tajemnicy, a także osoby zostały uprzednio przeszkolone z zasad </w:t>
      </w:r>
      <w:r w:rsidR="0015046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i przepisów o ochronie danych osobowych.</w:t>
      </w:r>
    </w:p>
    <w:p w14:paraId="00000087" w14:textId="51DBBD28" w:rsidR="009336F2" w:rsidRDefault="00BE17AB" w:rsidP="00150468">
      <w:pPr>
        <w:spacing w:line="300" w:lineRule="exact"/>
        <w:ind w:left="10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</w:rPr>
        <w:tab/>
        <w:t>Administrator Wykonawczy zapewnia odpowiedni poziom bezpieczeństwa danych osobowych. Administrator Wykonawczy w celu zapewnienia bezpieczeństwa zapewniają:</w:t>
      </w:r>
    </w:p>
    <w:p w14:paraId="00000088" w14:textId="77777777" w:rsidR="009336F2" w:rsidRDefault="00BE17AB" w:rsidP="00150468">
      <w:pPr>
        <w:numPr>
          <w:ilvl w:val="0"/>
          <w:numId w:val="4"/>
        </w:numPr>
        <w:spacing w:line="3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zdolność do ciągłego zapewnienia poufności, integralności, dostępności </w:t>
      </w:r>
      <w:r>
        <w:rPr>
          <w:rFonts w:ascii="Times New Roman" w:eastAsia="Times New Roman" w:hAnsi="Times New Roman" w:cs="Times New Roman"/>
        </w:rPr>
        <w:tab/>
        <w:t>i odporności systemów i usług przetwarzania danych osobowych;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89" w14:textId="01F290C6" w:rsidR="009336F2" w:rsidRDefault="00BE17AB" w:rsidP="00150468">
      <w:pPr>
        <w:numPr>
          <w:ilvl w:val="0"/>
          <w:numId w:val="4"/>
        </w:numPr>
        <w:spacing w:line="3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zdolność do szybkiego przywrócenia dostępności danych osobowych i dostępu do nich w</w:t>
      </w:r>
      <w:r w:rsidR="006061A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razie incydentu fizycznego lub technicznego;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8A" w14:textId="4D4A3261" w:rsidR="009336F2" w:rsidRDefault="00BE17AB" w:rsidP="00150468">
      <w:pPr>
        <w:numPr>
          <w:ilvl w:val="0"/>
          <w:numId w:val="4"/>
        </w:numPr>
        <w:spacing w:line="3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regularne testowanie, mierzenie i ocenianie skuteczności środków technicznych i</w:t>
      </w:r>
      <w:r w:rsidR="006061A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organizacyjnych służących zapewnieniu bezpieczeństwa przetwarzania;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8B" w14:textId="7432F497" w:rsidR="009336F2" w:rsidRDefault="00BE17AB" w:rsidP="00150468">
      <w:pPr>
        <w:numPr>
          <w:ilvl w:val="0"/>
          <w:numId w:val="4"/>
        </w:numPr>
        <w:spacing w:line="3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miarę potrzeb i możliwości Administrator Wykonawczy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zobo</w:t>
      </w:r>
      <w:r w:rsidR="00150468">
        <w:rPr>
          <w:rFonts w:ascii="Times New Roman" w:eastAsia="Times New Roman" w:hAnsi="Times New Roman" w:cs="Times New Roman"/>
        </w:rPr>
        <w:t>wiązuje</w:t>
      </w:r>
      <w:r>
        <w:rPr>
          <w:rFonts w:ascii="Times New Roman" w:eastAsia="Times New Roman" w:hAnsi="Times New Roman" w:cs="Times New Roman"/>
        </w:rPr>
        <w:t xml:space="preserve"> się do stosowania, tam gdzie ryzyko tego wymaga pseudonimizację i</w:t>
      </w:r>
      <w:r w:rsidR="006061A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szyfrowanie danych osobowych.</w:t>
      </w:r>
      <w:r>
        <w:rPr>
          <w:rFonts w:ascii="Times New Roman" w:eastAsia="Times New Roman" w:hAnsi="Times New Roman" w:cs="Times New Roman"/>
        </w:rPr>
        <w:br/>
      </w:r>
    </w:p>
    <w:p w14:paraId="0000008C" w14:textId="46F79F75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 Wykonawczy mo</w:t>
      </w:r>
      <w:r w:rsidR="00150468">
        <w:rPr>
          <w:rFonts w:ascii="Times New Roman" w:eastAsia="Times New Roman" w:hAnsi="Times New Roman" w:cs="Times New Roman"/>
        </w:rPr>
        <w:t>że</w:t>
      </w:r>
      <w:r>
        <w:rPr>
          <w:rFonts w:ascii="Times New Roman" w:eastAsia="Times New Roman" w:hAnsi="Times New Roman" w:cs="Times New Roman"/>
        </w:rPr>
        <w:t xml:space="preserve"> powierzyć przetwarzanie danych osobowych podmiotowi przetwarzającemu przy zachowaniu wymogów wynikających z RODO, a w szczególności wymogów </w:t>
      </w:r>
      <w:r w:rsidR="0015046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z art. 28 RODO.</w:t>
      </w:r>
    </w:p>
    <w:p w14:paraId="0000008D" w14:textId="7373778F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wszelkich sprawach dotyczących ochrony Pani/Pana danych osobowych może Pani/Pan kontaktować się z Administratorem Wykonawczym. Oznacza to, że</w:t>
      </w:r>
      <w:r w:rsidR="006061A6">
        <w:rPr>
          <w:rFonts w:ascii="Times New Roman" w:eastAsia="Times New Roman" w:hAnsi="Times New Roman" w:cs="Times New Roman"/>
          <w:lang w:val="pl-PL"/>
        </w:rPr>
        <w:t> </w:t>
      </w:r>
      <w:r>
        <w:rPr>
          <w:rFonts w:ascii="Times New Roman" w:eastAsia="Times New Roman" w:hAnsi="Times New Roman" w:cs="Times New Roman"/>
        </w:rPr>
        <w:t>najlepiej, aby kierowała/ł Pan/Pani komunikację w zakresie realizacji praw do: Inspektora Ochrony Danych, na adres iodo@spotcase.pl z dopiskiem „LO Chopin Sochaczew” lub pisemnie na adres siedziby Administratora Wykonawczego.</w:t>
      </w:r>
    </w:p>
    <w:p w14:paraId="0000008E" w14:textId="77777777" w:rsidR="009336F2" w:rsidRDefault="009336F2" w:rsidP="00150468">
      <w:pPr>
        <w:spacing w:line="300" w:lineRule="exact"/>
        <w:jc w:val="center"/>
        <w:rPr>
          <w:rFonts w:ascii="Times New Roman" w:eastAsia="Times New Roman" w:hAnsi="Times New Roman" w:cs="Times New Roman"/>
        </w:rPr>
      </w:pPr>
    </w:p>
    <w:p w14:paraId="0000008F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§8</w:t>
      </w:r>
    </w:p>
    <w:p w14:paraId="00000090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Postanowienia Końcowe</w:t>
      </w:r>
    </w:p>
    <w:p w14:paraId="316D08F8" w14:textId="77777777" w:rsidR="00957078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Regulamin turnieju dostępny jest na stronie internetowej szkoły (</w:t>
      </w: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www.losochaczew.pl</w:t>
        </w:r>
      </w:hyperlink>
      <w:r>
        <w:rPr>
          <w:rFonts w:ascii="Times New Roman" w:eastAsia="Times New Roman" w:hAnsi="Times New Roman" w:cs="Times New Roman"/>
        </w:rPr>
        <w:t xml:space="preserve">). </w:t>
      </w:r>
    </w:p>
    <w:p w14:paraId="00000092" w14:textId="3EFDEE8E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 oraz wykonawcy zastrzegają sobie prawo do wprowadzania zmian w regulaminie. </w:t>
      </w:r>
    </w:p>
    <w:p w14:paraId="00000093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94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95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96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97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98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99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9A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9B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9C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9D" w14:textId="3A033C6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2930FC75" w14:textId="5751E174" w:rsidR="007E5FE6" w:rsidRDefault="007E5FE6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7B430DE2" w14:textId="567882C6" w:rsidR="007E5FE6" w:rsidRDefault="007E5FE6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683DC084" w14:textId="240F78F2" w:rsidR="007E5FE6" w:rsidRDefault="007E5FE6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9FB276" w14:textId="098E047B" w:rsidR="007E5FE6" w:rsidRDefault="007E5FE6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284E8B39" w14:textId="683FD2F3" w:rsidR="007E5FE6" w:rsidRDefault="007E5FE6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738C902D" w14:textId="7283F30C" w:rsidR="007E5FE6" w:rsidRDefault="007E5FE6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A3" w14:textId="7E0AE9F5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lastRenderedPageBreak/>
        <w:t>Załącznik nr 1 do Regulaminu Turnieju e-sportowego Liceum Ogólnokształcącego im. F. Chopina w Sochaczewie “Mistrz Gier Komputerowych”</w:t>
      </w:r>
    </w:p>
    <w:p w14:paraId="000000A4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 o przetwarzaniu danych i wykorzystywaniu wizerunku</w:t>
      </w:r>
    </w:p>
    <w:p w14:paraId="000000A5" w14:textId="7DF631DB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dla uczniów pełnoletnich</w:t>
      </w:r>
    </w:p>
    <w:p w14:paraId="710C2FE3" w14:textId="77777777" w:rsidR="00957078" w:rsidRDefault="00957078" w:rsidP="00150468">
      <w:pPr>
        <w:spacing w:line="300" w:lineRule="exact"/>
        <w:jc w:val="center"/>
        <w:rPr>
          <w:rFonts w:ascii="Times New Roman" w:eastAsia="Times New Roman" w:hAnsi="Times New Roman" w:cs="Times New Roman"/>
        </w:rPr>
      </w:pPr>
    </w:p>
    <w:p w14:paraId="000000A6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ja niżej podpisany/a: ……………………………………………………………</w:t>
      </w:r>
    </w:p>
    <w:p w14:paraId="000000A7" w14:textId="77777777" w:rsidR="009336F2" w:rsidRDefault="00BE17AB" w:rsidP="00150468">
      <w:pPr>
        <w:spacing w:line="300" w:lineRule="exact"/>
        <w:ind w:left="4960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(imię i nazwisko)</w:t>
      </w:r>
    </w:p>
    <w:p w14:paraId="7B9619C3" w14:textId="77777777" w:rsidR="00957078" w:rsidRDefault="00957078" w:rsidP="00150468">
      <w:pPr>
        <w:spacing w:line="300" w:lineRule="exact"/>
        <w:ind w:left="4960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000000A8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uczęszczający do/uczący w szkole⃰ ………………………………………………………………….</w:t>
      </w:r>
    </w:p>
    <w:p w14:paraId="000000A9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……………………………………………………………………………………………………….</w:t>
      </w:r>
    </w:p>
    <w:p w14:paraId="000000AA" w14:textId="77777777" w:rsidR="009336F2" w:rsidRDefault="00BE17AB" w:rsidP="00150468">
      <w:pPr>
        <w:spacing w:line="300" w:lineRule="exact"/>
        <w:ind w:left="3540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(nazwa i adres szkoły)</w:t>
      </w:r>
    </w:p>
    <w:p w14:paraId="000000AB" w14:textId="2EB59CF9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gromadzenie, przetwarzanie i przekazywanie moich danych osobowych, które są niezbędne do realizacji Powiatowego e-turnieju sportowego zgodnie z ustawą z dnia 10 maja 2018 r. </w:t>
      </w:r>
      <w:r w:rsidR="006061A6">
        <w:rPr>
          <w:rFonts w:ascii="Times New Roman" w:eastAsia="Times New Roman" w:hAnsi="Times New Roman" w:cs="Times New Roman"/>
        </w:rPr>
        <w:t>O </w:t>
      </w:r>
      <w:r>
        <w:rPr>
          <w:rFonts w:ascii="Times New Roman" w:eastAsia="Times New Roman" w:hAnsi="Times New Roman" w:cs="Times New Roman"/>
        </w:rPr>
        <w:t>ochronie danych osobowych (Dz. Ustaw z 2018, poz. 1000) oraz zgodnie z Rozporządzeniem Parlamentu Europejskiego i Rady (UE) 2016/679 z dnia 27 kwietnia 2016 r. w sprawie ochrony osób fizycznych w związku z przetwarzanie danych osobowych i w sprawie swobodnego przepływu takich danych oraz uchylenia dyrektywy 95/46/WE (RODO).</w:t>
      </w:r>
    </w:p>
    <w:p w14:paraId="000000AC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AD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również zgodę na używanie i rozpowszechnianie mojego wizerunku przez Organizatorów dla działań informacyjno-promocyjnych związanych z realizacją Powiatowego e-turnieju sportowego  </w:t>
      </w:r>
    </w:p>
    <w:p w14:paraId="000000AE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Posiadam wiedzę, że podanie danych jest dobrowolne, jednak konieczne do realizacji celu w jakim zostały zebrane.</w:t>
      </w:r>
    </w:p>
    <w:p w14:paraId="000000AF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B0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B1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………………………………………….</w:t>
      </w:r>
    </w:p>
    <w:p w14:paraId="000000B2" w14:textId="77777777" w:rsidR="009336F2" w:rsidRDefault="00BE17AB" w:rsidP="00150468">
      <w:pPr>
        <w:spacing w:line="300" w:lineRule="exact"/>
        <w:ind w:left="700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(podpis)</w:t>
      </w:r>
    </w:p>
    <w:p w14:paraId="000000B3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……………………………………………..</w:t>
      </w:r>
    </w:p>
    <w:p w14:paraId="000000B4" w14:textId="77777777" w:rsidR="009336F2" w:rsidRDefault="00BE17AB" w:rsidP="00150468">
      <w:pPr>
        <w:spacing w:line="300" w:lineRule="exact"/>
        <w:ind w:left="700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(numer telefon)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(miejscowość i data)</w:t>
      </w:r>
    </w:p>
    <w:p w14:paraId="000000B5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B6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59551E02" w14:textId="77777777" w:rsidR="00957078" w:rsidRDefault="00957078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B7" w14:textId="39CBC519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2 do Regulaminu Turnieju e-sportowego Liceum Ogólnokształcącego im. F. Chopina w Sochaczewie</w:t>
      </w:r>
      <w:r w:rsidR="00957078">
        <w:rPr>
          <w:rFonts w:ascii="Times New Roman" w:eastAsia="Times New Roman" w:hAnsi="Times New Roman" w:cs="Times New Roman"/>
          <w:i/>
        </w:rPr>
        <w:t xml:space="preserve"> „</w:t>
      </w:r>
      <w:r>
        <w:rPr>
          <w:rFonts w:ascii="Times New Roman" w:eastAsia="Times New Roman" w:hAnsi="Times New Roman" w:cs="Times New Roman"/>
          <w:i/>
        </w:rPr>
        <w:t>Mistrz Gier Komputerowych”</w:t>
      </w:r>
    </w:p>
    <w:p w14:paraId="4867493F" w14:textId="77777777" w:rsidR="00957078" w:rsidRDefault="00957078" w:rsidP="00150468">
      <w:pPr>
        <w:spacing w:line="300" w:lineRule="exact"/>
        <w:jc w:val="both"/>
        <w:rPr>
          <w:rFonts w:ascii="Times New Roman" w:eastAsia="Times New Roman" w:hAnsi="Times New Roman" w:cs="Times New Roman"/>
          <w:i/>
        </w:rPr>
      </w:pPr>
    </w:p>
    <w:p w14:paraId="3D71D605" w14:textId="77777777" w:rsidR="00957078" w:rsidRDefault="00957078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B8" w14:textId="77777777" w:rsidR="009336F2" w:rsidRDefault="00BE17AB" w:rsidP="00150468">
      <w:pPr>
        <w:spacing w:line="30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Oświadczenie o przetwarzaniu danych i wykorzystywaniu wizerunku</w:t>
      </w:r>
    </w:p>
    <w:p w14:paraId="000000B9" w14:textId="0853B8B4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wyrażam zgodę na udział w Powiatowym turnieju e-sportowym mojej córki/mojego syna*……………………………………………………………………………</w:t>
      </w:r>
    </w:p>
    <w:p w14:paraId="000000BA" w14:textId="77777777" w:rsidR="009336F2" w:rsidRDefault="00BE17AB" w:rsidP="00150468">
      <w:pPr>
        <w:spacing w:line="300" w:lineRule="exact"/>
        <w:ind w:left="4960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(imię i nazwisko uczennicy/ucznia)</w:t>
      </w:r>
    </w:p>
    <w:p w14:paraId="000000BB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uczęszczającej/uczęszczającego⃰ do ………………………………………………………………….</w:t>
      </w:r>
    </w:p>
    <w:p w14:paraId="000000BC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………………………………………………………………………………………………………..</w:t>
      </w:r>
    </w:p>
    <w:p w14:paraId="000000BD" w14:textId="77777777" w:rsidR="009336F2" w:rsidRDefault="00BE17AB" w:rsidP="00150468">
      <w:pPr>
        <w:spacing w:line="300" w:lineRule="exact"/>
        <w:ind w:left="3540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(nazwa i adres szkoły)</w:t>
      </w:r>
    </w:p>
    <w:p w14:paraId="000000BE" w14:textId="7707EB43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oraz wyrażam zgodę na gromadzenie, przetwarzanie i przekazywanie jej/jego⃰ danych osobowych, które są niezbędne do realizacji Powiatowego turnieju e-sportowego zgodnie z ustawą z dnia 10 maja 2018 r. o ochronie danych osobowych (Dz. Ustaw z 2018, poz. 1000) oraz zgodnie z Rozporządzeniem Parlamentu Europejskiego i Rady (UE) 2016/679 z dnia 27 kwietnia 2016 r. w sprawie ochrony osób </w:t>
      </w:r>
      <w:r>
        <w:rPr>
          <w:rFonts w:ascii="Times New Roman" w:eastAsia="Times New Roman" w:hAnsi="Times New Roman" w:cs="Times New Roman"/>
        </w:rPr>
        <w:lastRenderedPageBreak/>
        <w:t>fizycznych w związku z przetwarzanie danych osobowych i w sprawie swobodnego przepływu takich danych oraz uchylenia dyrektywy 95/46/WE (RODO).</w:t>
      </w:r>
    </w:p>
    <w:p w14:paraId="000000BF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C0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również zgodę na używanie i rozpowszechnianie jej/jego wizerunku przez Organizatorów dla działań informacyjno-promocyjnych związanych z realizacją Powiatowego e-turnieju sportowego  </w:t>
      </w:r>
    </w:p>
    <w:p w14:paraId="000000C1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Posiadam wiedzę, że podanie danych jest dobrowolne, jednak konieczne do realizacji celu w jakim zostały zebrane.</w:t>
      </w:r>
    </w:p>
    <w:p w14:paraId="000000C2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C3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C4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……………………………………………..</w:t>
      </w:r>
    </w:p>
    <w:p w14:paraId="000000C5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(czytelny podpis rodzica lub opiekuna prawnego dziecka)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(podpis ucznia)</w:t>
      </w:r>
    </w:p>
    <w:p w14:paraId="0EE1865E" w14:textId="77777777" w:rsidR="00957078" w:rsidRDefault="00957078" w:rsidP="00150468">
      <w:pPr>
        <w:spacing w:line="300" w:lineRule="exact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000000C6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……………………………………………..</w:t>
      </w:r>
    </w:p>
    <w:p w14:paraId="000000C7" w14:textId="77777777" w:rsidR="009336F2" w:rsidRDefault="00BE17AB" w:rsidP="00150468">
      <w:pPr>
        <w:spacing w:line="300" w:lineRule="exact"/>
        <w:ind w:left="700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(numer telefon)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  <w:t>(miejscowość i data)</w:t>
      </w:r>
    </w:p>
    <w:p w14:paraId="000000C8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C9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p w14:paraId="000000CA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……………………………………………..</w:t>
      </w:r>
    </w:p>
    <w:p w14:paraId="000000CB" w14:textId="77777777" w:rsidR="009336F2" w:rsidRDefault="00BE17AB" w:rsidP="00150468">
      <w:pPr>
        <w:spacing w:line="300" w:lineRule="exact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vertAlign w:val="superscript"/>
        </w:rPr>
        <w:t>(pieczęć szkoły)</w:t>
      </w:r>
    </w:p>
    <w:p w14:paraId="000000CC" w14:textId="77777777" w:rsidR="009336F2" w:rsidRDefault="009336F2" w:rsidP="00150468">
      <w:pPr>
        <w:spacing w:line="300" w:lineRule="exact"/>
        <w:jc w:val="both"/>
        <w:rPr>
          <w:rFonts w:ascii="Times New Roman" w:eastAsia="Times New Roman" w:hAnsi="Times New Roman" w:cs="Times New Roman"/>
        </w:rPr>
      </w:pPr>
    </w:p>
    <w:sectPr w:rsidR="009336F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C9079" w14:textId="77777777" w:rsidR="00A15267" w:rsidRDefault="00A15267" w:rsidP="00150468">
      <w:pPr>
        <w:spacing w:line="240" w:lineRule="auto"/>
      </w:pPr>
      <w:r>
        <w:separator/>
      </w:r>
    </w:p>
  </w:endnote>
  <w:endnote w:type="continuationSeparator" w:id="0">
    <w:p w14:paraId="65027015" w14:textId="77777777" w:rsidR="00A15267" w:rsidRDefault="00A15267" w:rsidP="00150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A79E6" w14:textId="77777777" w:rsidR="00A15267" w:rsidRDefault="00A15267" w:rsidP="00150468">
      <w:pPr>
        <w:spacing w:line="240" w:lineRule="auto"/>
      </w:pPr>
      <w:r>
        <w:separator/>
      </w:r>
    </w:p>
  </w:footnote>
  <w:footnote w:type="continuationSeparator" w:id="0">
    <w:p w14:paraId="26CC02F5" w14:textId="77777777" w:rsidR="00A15267" w:rsidRDefault="00A15267" w:rsidP="001504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78"/>
    <w:multiLevelType w:val="multilevel"/>
    <w:tmpl w:val="DBE6BE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3740BB"/>
    <w:multiLevelType w:val="multilevel"/>
    <w:tmpl w:val="28CEB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895C4F"/>
    <w:multiLevelType w:val="multilevel"/>
    <w:tmpl w:val="2048B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580CD3"/>
    <w:multiLevelType w:val="multilevel"/>
    <w:tmpl w:val="7A2EC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A03CDD"/>
    <w:multiLevelType w:val="multilevel"/>
    <w:tmpl w:val="590A4B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DF7ADF"/>
    <w:multiLevelType w:val="multilevel"/>
    <w:tmpl w:val="046E6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8746A9"/>
    <w:multiLevelType w:val="multilevel"/>
    <w:tmpl w:val="E6FA9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7F167B"/>
    <w:multiLevelType w:val="multilevel"/>
    <w:tmpl w:val="62ACF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1C44F5"/>
    <w:multiLevelType w:val="multilevel"/>
    <w:tmpl w:val="58485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F2"/>
    <w:rsid w:val="00050EC3"/>
    <w:rsid w:val="00150468"/>
    <w:rsid w:val="00357663"/>
    <w:rsid w:val="00411A8A"/>
    <w:rsid w:val="005949D6"/>
    <w:rsid w:val="0060521A"/>
    <w:rsid w:val="006061A6"/>
    <w:rsid w:val="00735E74"/>
    <w:rsid w:val="00752779"/>
    <w:rsid w:val="007E5FE6"/>
    <w:rsid w:val="009336F2"/>
    <w:rsid w:val="00957078"/>
    <w:rsid w:val="00992C2A"/>
    <w:rsid w:val="009E2A83"/>
    <w:rsid w:val="00A15267"/>
    <w:rsid w:val="00A61328"/>
    <w:rsid w:val="00BE17AB"/>
    <w:rsid w:val="00D053D7"/>
    <w:rsid w:val="00D21B81"/>
    <w:rsid w:val="00D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A6DC"/>
  <w15:docId w15:val="{062A11CB-D341-4C83-9575-BA37D84D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046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04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0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.chopin.sochaczew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mcMXzaN8QdJt8dH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o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kwiatkowska@losochacze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2592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Podsędek Marcin</cp:lastModifiedBy>
  <cp:revision>2</cp:revision>
  <dcterms:created xsi:type="dcterms:W3CDTF">2022-01-20T08:55:00Z</dcterms:created>
  <dcterms:modified xsi:type="dcterms:W3CDTF">2022-01-20T08:55:00Z</dcterms:modified>
</cp:coreProperties>
</file>