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1D9" w:rsidRPr="00E441E8" w:rsidRDefault="000731D9" w:rsidP="000731D9">
      <w:pPr>
        <w:pStyle w:val="Bezodstpw"/>
        <w:spacing w:line="360" w:lineRule="auto"/>
        <w:ind w:left="4111"/>
        <w:rPr>
          <w:rFonts w:ascii="Garamond" w:hAnsi="Garamond"/>
          <w:b/>
          <w:sz w:val="24"/>
          <w:szCs w:val="24"/>
        </w:rPr>
      </w:pPr>
      <w:r w:rsidRPr="00E441E8">
        <w:rPr>
          <w:rFonts w:ascii="Garamond" w:hAnsi="Garamond"/>
          <w:b/>
          <w:sz w:val="24"/>
          <w:szCs w:val="24"/>
        </w:rPr>
        <w:t xml:space="preserve">Załącznik Nr 1 </w:t>
      </w:r>
    </w:p>
    <w:p w:rsidR="000731D9" w:rsidRPr="00902BA0" w:rsidRDefault="000731D9" w:rsidP="000731D9">
      <w:pPr>
        <w:pStyle w:val="Bezodstpw"/>
        <w:spacing w:line="360" w:lineRule="auto"/>
        <w:ind w:left="4111"/>
        <w:rPr>
          <w:rFonts w:ascii="Garamond" w:hAnsi="Garamond"/>
          <w:sz w:val="20"/>
          <w:szCs w:val="20"/>
        </w:rPr>
      </w:pPr>
      <w:bookmarkStart w:id="0" w:name="_Hlk15293402"/>
      <w:r w:rsidRPr="00902BA0">
        <w:rPr>
          <w:rFonts w:ascii="Garamond" w:hAnsi="Garamond"/>
          <w:sz w:val="20"/>
          <w:szCs w:val="20"/>
        </w:rPr>
        <w:t>do Uchwały Nr VI/42/2019</w:t>
      </w:r>
    </w:p>
    <w:p w:rsidR="000731D9" w:rsidRDefault="000731D9" w:rsidP="000731D9">
      <w:pPr>
        <w:pStyle w:val="Bezodstpw"/>
        <w:spacing w:line="360" w:lineRule="auto"/>
        <w:ind w:left="4111"/>
        <w:rPr>
          <w:rFonts w:ascii="Garamond" w:hAnsi="Garamond"/>
          <w:sz w:val="20"/>
          <w:szCs w:val="20"/>
        </w:rPr>
      </w:pPr>
      <w:r w:rsidRPr="00902BA0">
        <w:rPr>
          <w:rFonts w:ascii="Garamond" w:hAnsi="Garamond"/>
          <w:sz w:val="20"/>
          <w:szCs w:val="20"/>
        </w:rPr>
        <w:t>Rady Powiatu w Sochaczewie z dnia 18 czerwca 2019 roku</w:t>
      </w:r>
    </w:p>
    <w:p w:rsidR="000731D9" w:rsidRPr="000731D9" w:rsidRDefault="000731D9" w:rsidP="000731D9">
      <w:pPr>
        <w:pStyle w:val="Bezodstpw"/>
        <w:spacing w:line="360" w:lineRule="auto"/>
        <w:ind w:left="4111"/>
        <w:rPr>
          <w:rFonts w:ascii="Garamond" w:hAnsi="Garamond"/>
          <w:sz w:val="20"/>
          <w:szCs w:val="20"/>
        </w:rPr>
      </w:pPr>
      <w:r w:rsidRPr="000731D9">
        <w:rPr>
          <w:rFonts w:ascii="Garamond" w:hAnsi="Garamond"/>
          <w:sz w:val="20"/>
          <w:szCs w:val="20"/>
        </w:rPr>
        <w:t xml:space="preserve">Zmieniony Uchwałą Nr </w:t>
      </w:r>
      <w:r w:rsidR="00986AC5">
        <w:rPr>
          <w:rFonts w:ascii="Garamond" w:hAnsi="Garamond"/>
          <w:sz w:val="20"/>
          <w:szCs w:val="20"/>
        </w:rPr>
        <w:t>VIII</w:t>
      </w:r>
      <w:r w:rsidR="00CC4D55">
        <w:rPr>
          <w:rFonts w:ascii="Garamond" w:hAnsi="Garamond"/>
          <w:sz w:val="20"/>
          <w:szCs w:val="20"/>
        </w:rPr>
        <w:t>/</w:t>
      </w:r>
      <w:bookmarkStart w:id="1" w:name="_GoBack"/>
      <w:bookmarkEnd w:id="1"/>
      <w:r w:rsidR="00986AC5">
        <w:rPr>
          <w:rFonts w:ascii="Garamond" w:hAnsi="Garamond"/>
          <w:sz w:val="20"/>
          <w:szCs w:val="20"/>
        </w:rPr>
        <w:t>6</w:t>
      </w:r>
      <w:r w:rsidR="00CC4D55">
        <w:rPr>
          <w:rFonts w:ascii="Garamond" w:hAnsi="Garamond"/>
          <w:sz w:val="20"/>
          <w:szCs w:val="20"/>
        </w:rPr>
        <w:t>3</w:t>
      </w:r>
      <w:r w:rsidR="00986AC5">
        <w:rPr>
          <w:rFonts w:ascii="Garamond" w:hAnsi="Garamond"/>
          <w:sz w:val="20"/>
          <w:szCs w:val="20"/>
        </w:rPr>
        <w:t>/2019</w:t>
      </w:r>
    </w:p>
    <w:p w:rsidR="000731D9" w:rsidRPr="00902BA0" w:rsidRDefault="000731D9" w:rsidP="000731D9">
      <w:pPr>
        <w:pStyle w:val="Bezodstpw"/>
        <w:spacing w:line="360" w:lineRule="auto"/>
        <w:ind w:left="411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Rady Powiatu w Sochaczewie z dnia</w:t>
      </w:r>
      <w:r w:rsidR="00E71B72">
        <w:rPr>
          <w:rFonts w:ascii="Garamond" w:hAnsi="Garamond"/>
          <w:sz w:val="20"/>
          <w:szCs w:val="20"/>
        </w:rPr>
        <w:t xml:space="preserve"> </w:t>
      </w:r>
      <w:r w:rsidR="00986AC5">
        <w:rPr>
          <w:rFonts w:ascii="Garamond" w:hAnsi="Garamond"/>
          <w:sz w:val="20"/>
          <w:szCs w:val="20"/>
        </w:rPr>
        <w:t>5 sierpnia 2019</w:t>
      </w:r>
      <w:r>
        <w:rPr>
          <w:rFonts w:ascii="Garamond" w:hAnsi="Garamond"/>
          <w:sz w:val="20"/>
          <w:szCs w:val="20"/>
        </w:rPr>
        <w:t xml:space="preserve"> roku</w:t>
      </w:r>
    </w:p>
    <w:p w:rsidR="000731D9" w:rsidRDefault="000731D9" w:rsidP="000731D9">
      <w:pPr>
        <w:pStyle w:val="Default"/>
        <w:ind w:hanging="710"/>
        <w:jc w:val="center"/>
        <w:rPr>
          <w:b/>
          <w:bCs/>
          <w:color w:val="auto"/>
        </w:rPr>
      </w:pPr>
    </w:p>
    <w:p w:rsidR="000731D9" w:rsidRDefault="000731D9" w:rsidP="000731D9">
      <w:pPr>
        <w:pStyle w:val="Default"/>
        <w:spacing w:line="360" w:lineRule="auto"/>
        <w:jc w:val="center"/>
        <w:rPr>
          <w:rFonts w:ascii="Garamond" w:hAnsi="Garamond"/>
          <w:b/>
          <w:bCs/>
          <w:color w:val="auto"/>
          <w:u w:val="single"/>
        </w:rPr>
      </w:pPr>
    </w:p>
    <w:p w:rsidR="000731D9" w:rsidRPr="00971F76" w:rsidRDefault="000731D9" w:rsidP="000731D9">
      <w:pPr>
        <w:pStyle w:val="Default"/>
        <w:spacing w:line="360" w:lineRule="auto"/>
        <w:jc w:val="center"/>
        <w:rPr>
          <w:rFonts w:ascii="Garamond" w:hAnsi="Garamond"/>
          <w:b/>
          <w:bCs/>
          <w:color w:val="auto"/>
        </w:rPr>
      </w:pPr>
      <w:r w:rsidRPr="00971F76">
        <w:rPr>
          <w:rFonts w:ascii="Garamond" w:hAnsi="Garamond"/>
          <w:b/>
          <w:bCs/>
          <w:color w:val="auto"/>
        </w:rPr>
        <w:t>Zasady i tryb przeprowadz</w:t>
      </w:r>
      <w:r w:rsidR="00DC4ED0">
        <w:rPr>
          <w:rFonts w:ascii="Garamond" w:hAnsi="Garamond"/>
          <w:b/>
          <w:bCs/>
          <w:color w:val="auto"/>
        </w:rPr>
        <w:t>e</w:t>
      </w:r>
      <w:r w:rsidRPr="00971F76">
        <w:rPr>
          <w:rFonts w:ascii="Garamond" w:hAnsi="Garamond"/>
          <w:b/>
          <w:bCs/>
          <w:color w:val="auto"/>
        </w:rPr>
        <w:t>nia konsultacji</w:t>
      </w:r>
      <w:r>
        <w:rPr>
          <w:rFonts w:ascii="Garamond" w:hAnsi="Garamond"/>
          <w:b/>
          <w:bCs/>
          <w:color w:val="auto"/>
        </w:rPr>
        <w:t xml:space="preserve"> społecznych w zakresie budżetu </w:t>
      </w:r>
      <w:r>
        <w:rPr>
          <w:rFonts w:ascii="Garamond" w:hAnsi="Garamond"/>
          <w:b/>
        </w:rPr>
        <w:t>obywatelskiego</w:t>
      </w:r>
      <w:r>
        <w:rPr>
          <w:rFonts w:ascii="Garamond" w:hAnsi="Garamond"/>
          <w:b/>
          <w:bCs/>
          <w:color w:val="auto"/>
        </w:rPr>
        <w:t xml:space="preserve"> powiatu sochaczewskiego na rok 2020</w:t>
      </w:r>
    </w:p>
    <w:bookmarkEnd w:id="0"/>
    <w:p w:rsidR="000731D9" w:rsidRPr="00E441E8" w:rsidRDefault="000731D9" w:rsidP="000731D9">
      <w:pPr>
        <w:pStyle w:val="Default"/>
        <w:spacing w:line="360" w:lineRule="auto"/>
        <w:jc w:val="center"/>
        <w:rPr>
          <w:rFonts w:ascii="Garamond" w:hAnsi="Garamond"/>
          <w:color w:val="auto"/>
        </w:rPr>
      </w:pPr>
    </w:p>
    <w:p w:rsidR="000731D9" w:rsidRPr="00752D57" w:rsidRDefault="000731D9" w:rsidP="000731D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r w:rsidRPr="00752D57">
        <w:rPr>
          <w:rFonts w:ascii="Garamond" w:hAnsi="Garamond" w:cs="TimesNewRomanPS-BoldMT"/>
          <w:b/>
          <w:bCs/>
          <w:sz w:val="24"/>
          <w:szCs w:val="24"/>
        </w:rPr>
        <w:t>Rozdział 1</w:t>
      </w:r>
    </w:p>
    <w:p w:rsidR="000731D9" w:rsidRPr="00752D57" w:rsidRDefault="000731D9" w:rsidP="000731D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r w:rsidRPr="00752D57">
        <w:rPr>
          <w:rFonts w:ascii="Garamond" w:hAnsi="Garamond" w:cs="TimesNewRomanPS-BoldMT"/>
          <w:b/>
          <w:bCs/>
          <w:sz w:val="24"/>
          <w:szCs w:val="24"/>
        </w:rPr>
        <w:t>Postanowienia ogólne</w:t>
      </w:r>
    </w:p>
    <w:p w:rsidR="000731D9" w:rsidRDefault="000731D9" w:rsidP="000731D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</w:p>
    <w:p w:rsidR="000731D9" w:rsidRPr="00752D57" w:rsidRDefault="000731D9" w:rsidP="000731D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r w:rsidRPr="00752D57">
        <w:rPr>
          <w:rFonts w:ascii="Garamond" w:hAnsi="Garamond" w:cs="TimesNewRomanPS-BoldMT"/>
          <w:b/>
          <w:bCs/>
          <w:sz w:val="24"/>
          <w:szCs w:val="24"/>
        </w:rPr>
        <w:t>§ 1</w:t>
      </w:r>
    </w:p>
    <w:p w:rsidR="000731D9" w:rsidRPr="001B2C55" w:rsidRDefault="000731D9" w:rsidP="000731D9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</w:rPr>
      </w:pPr>
      <w:r w:rsidRPr="001B2C55">
        <w:rPr>
          <w:rFonts w:ascii="Garamond" w:hAnsi="Garamond"/>
        </w:rPr>
        <w:t xml:space="preserve">Konsultacje w sprawie części wydatków z budżetu </w:t>
      </w:r>
      <w:r>
        <w:rPr>
          <w:rFonts w:ascii="Garamond" w:hAnsi="Garamond"/>
        </w:rPr>
        <w:t>powiatu s</w:t>
      </w:r>
      <w:r w:rsidRPr="001B2C55">
        <w:rPr>
          <w:rFonts w:ascii="Garamond" w:hAnsi="Garamond"/>
        </w:rPr>
        <w:t>ochaczewskiego określane są jako</w:t>
      </w:r>
      <w:r>
        <w:rPr>
          <w:rFonts w:ascii="Garamond" w:hAnsi="Garamond"/>
        </w:rPr>
        <w:t xml:space="preserve"> </w:t>
      </w:r>
      <w:r w:rsidRPr="001B2C55">
        <w:rPr>
          <w:rFonts w:ascii="Garamond" w:hAnsi="Garamond"/>
        </w:rPr>
        <w:t xml:space="preserve">Powiatowy </w:t>
      </w:r>
      <w:r>
        <w:rPr>
          <w:rFonts w:ascii="Garamond" w:hAnsi="Garamond"/>
        </w:rPr>
        <w:t>B</w:t>
      </w:r>
      <w:r w:rsidRPr="00FF7C0D">
        <w:rPr>
          <w:rFonts w:ascii="Garamond" w:hAnsi="Garamond"/>
        </w:rPr>
        <w:t>ud</w:t>
      </w:r>
      <w:r>
        <w:rPr>
          <w:rFonts w:ascii="Garamond" w:hAnsi="Garamond"/>
        </w:rPr>
        <w:t>ż</w:t>
      </w:r>
      <w:r w:rsidRPr="00FF7C0D">
        <w:rPr>
          <w:rFonts w:ascii="Garamond" w:hAnsi="Garamond"/>
        </w:rPr>
        <w:t xml:space="preserve">et </w:t>
      </w:r>
      <w:r>
        <w:rPr>
          <w:rFonts w:ascii="Garamond" w:hAnsi="Garamond"/>
        </w:rPr>
        <w:t>Obywatelski</w:t>
      </w:r>
      <w:r w:rsidRPr="001B2C55">
        <w:rPr>
          <w:rFonts w:ascii="Garamond" w:hAnsi="Garamond"/>
        </w:rPr>
        <w:t xml:space="preserve">. </w:t>
      </w:r>
    </w:p>
    <w:p w:rsidR="000731D9" w:rsidRPr="004524FA" w:rsidRDefault="000731D9" w:rsidP="000731D9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</w:rPr>
      </w:pPr>
      <w:bookmarkStart w:id="2" w:name="_Hlk15291025"/>
      <w:r w:rsidRPr="001B2C55">
        <w:rPr>
          <w:rFonts w:ascii="Garamond" w:hAnsi="Garamond"/>
          <w:color w:val="auto"/>
        </w:rPr>
        <w:t>Kwota z budżetu</w:t>
      </w:r>
      <w:r>
        <w:rPr>
          <w:rFonts w:ascii="Garamond" w:hAnsi="Garamond"/>
          <w:color w:val="auto"/>
        </w:rPr>
        <w:t xml:space="preserve"> powiatu s</w:t>
      </w:r>
      <w:r w:rsidRPr="001B2C55">
        <w:rPr>
          <w:rFonts w:ascii="Garamond" w:hAnsi="Garamond"/>
          <w:color w:val="auto"/>
        </w:rPr>
        <w:t xml:space="preserve">ochaczewskiego, której dotyczy Powiatowy </w:t>
      </w:r>
      <w:r>
        <w:rPr>
          <w:rFonts w:ascii="Garamond" w:hAnsi="Garamond"/>
        </w:rPr>
        <w:t>B</w:t>
      </w:r>
      <w:r w:rsidRPr="00FF7C0D">
        <w:rPr>
          <w:rFonts w:ascii="Garamond" w:hAnsi="Garamond"/>
        </w:rPr>
        <w:t>ud</w:t>
      </w:r>
      <w:r>
        <w:rPr>
          <w:rFonts w:ascii="Garamond" w:hAnsi="Garamond"/>
        </w:rPr>
        <w:t>ż</w:t>
      </w:r>
      <w:r w:rsidRPr="00FF7C0D">
        <w:rPr>
          <w:rFonts w:ascii="Garamond" w:hAnsi="Garamond"/>
        </w:rPr>
        <w:t xml:space="preserve">et </w:t>
      </w:r>
      <w:r>
        <w:rPr>
          <w:rFonts w:ascii="Garamond" w:hAnsi="Garamond"/>
        </w:rPr>
        <w:t>Obywatelski</w:t>
      </w:r>
      <w:r w:rsidRPr="001B2C55">
        <w:rPr>
          <w:rFonts w:ascii="Garamond" w:hAnsi="Garamond"/>
          <w:color w:val="auto"/>
        </w:rPr>
        <w:t xml:space="preserve">, jest </w:t>
      </w:r>
      <w:r w:rsidRPr="00FE09C1">
        <w:rPr>
          <w:rFonts w:ascii="Garamond" w:hAnsi="Garamond"/>
          <w:color w:val="auto"/>
        </w:rPr>
        <w:t xml:space="preserve">określona w  </w:t>
      </w:r>
      <w:r w:rsidRPr="00971F76">
        <w:rPr>
          <w:rFonts w:ascii="Garamond" w:hAnsi="Garamond" w:cs="TimesNewRomanPS-BoldMT"/>
          <w:bCs/>
        </w:rPr>
        <w:t xml:space="preserve">§ 1 </w:t>
      </w:r>
      <w:r>
        <w:rPr>
          <w:rFonts w:ascii="Garamond" w:hAnsi="Garamond" w:cs="TimesNewRomanPS-BoldMT"/>
          <w:bCs/>
        </w:rPr>
        <w:t xml:space="preserve"> ust </w:t>
      </w:r>
      <w:r w:rsidRPr="00971F76">
        <w:rPr>
          <w:rFonts w:ascii="Garamond" w:hAnsi="Garamond" w:cs="TimesNewRomanPS-BoldMT"/>
          <w:bCs/>
        </w:rPr>
        <w:t xml:space="preserve"> 2 </w:t>
      </w:r>
      <w:r>
        <w:rPr>
          <w:rFonts w:ascii="Garamond" w:hAnsi="Garamond"/>
          <w:color w:val="auto"/>
        </w:rPr>
        <w:t>u</w:t>
      </w:r>
      <w:r w:rsidRPr="00FE09C1">
        <w:rPr>
          <w:rFonts w:ascii="Garamond" w:hAnsi="Garamond"/>
          <w:color w:val="auto"/>
        </w:rPr>
        <w:t>chwa</w:t>
      </w:r>
      <w:r>
        <w:rPr>
          <w:rFonts w:ascii="Garamond" w:hAnsi="Garamond"/>
          <w:color w:val="auto"/>
        </w:rPr>
        <w:t>ły.</w:t>
      </w:r>
    </w:p>
    <w:bookmarkEnd w:id="2"/>
    <w:p w:rsidR="000731D9" w:rsidRPr="001B2C55" w:rsidRDefault="000731D9" w:rsidP="000731D9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</w:rPr>
      </w:pPr>
      <w:r w:rsidRPr="001B2C55">
        <w:rPr>
          <w:rFonts w:ascii="Garamond" w:hAnsi="Garamond" w:cs="TimesNewRomanPSMT"/>
        </w:rPr>
        <w:t xml:space="preserve">Mianem </w:t>
      </w:r>
      <w:r>
        <w:rPr>
          <w:rFonts w:ascii="Garamond" w:hAnsi="Garamond"/>
        </w:rPr>
        <w:t>P</w:t>
      </w:r>
      <w:r w:rsidRPr="00FF3096">
        <w:rPr>
          <w:rFonts w:ascii="Garamond" w:hAnsi="Garamond"/>
        </w:rPr>
        <w:t xml:space="preserve">owiatowego </w:t>
      </w:r>
      <w:r>
        <w:rPr>
          <w:rFonts w:ascii="Garamond" w:hAnsi="Garamond"/>
        </w:rPr>
        <w:t>B</w:t>
      </w:r>
      <w:r w:rsidRPr="00FF3096">
        <w:rPr>
          <w:rFonts w:ascii="Garamond" w:hAnsi="Garamond"/>
        </w:rPr>
        <w:t>udżet</w:t>
      </w:r>
      <w:r>
        <w:rPr>
          <w:rFonts w:ascii="Garamond" w:hAnsi="Garamond"/>
        </w:rPr>
        <w:t>u Obywatelskiego</w:t>
      </w:r>
      <w:r w:rsidRPr="003B6924">
        <w:rPr>
          <w:rFonts w:ascii="Garamond" w:hAnsi="Garamond"/>
          <w:b/>
        </w:rPr>
        <w:t xml:space="preserve"> </w:t>
      </w:r>
      <w:r w:rsidRPr="001B2C55">
        <w:rPr>
          <w:rFonts w:ascii="Garamond" w:hAnsi="Garamond" w:cs="TimesNewRomanPSMT"/>
        </w:rPr>
        <w:t>określa się proces decyzyjny w ramach</w:t>
      </w:r>
      <w:r>
        <w:rPr>
          <w:rFonts w:ascii="Garamond" w:hAnsi="Garamond" w:cs="TimesNewRomanPSMT"/>
        </w:rPr>
        <w:t>,</w:t>
      </w:r>
      <w:r w:rsidRPr="001B2C55">
        <w:rPr>
          <w:rFonts w:ascii="Garamond" w:hAnsi="Garamond" w:cs="TimesNewRomanPSMT"/>
        </w:rPr>
        <w:t xml:space="preserve"> którego mieszkańcy współtworzą budżet powiatu, współdecydując o podziale części środków publicznych, wydzielonych na realizację </w:t>
      </w:r>
      <w:r>
        <w:rPr>
          <w:rFonts w:ascii="Garamond" w:hAnsi="Garamond" w:cs="TimesNewRomanPSMT"/>
        </w:rPr>
        <w:t>projektów</w:t>
      </w:r>
      <w:r w:rsidRPr="001B2C55">
        <w:rPr>
          <w:rFonts w:ascii="Garamond" w:hAnsi="Garamond" w:cs="TimesNewRomanPSMT"/>
        </w:rPr>
        <w:t xml:space="preserve"> zgłoszonych przez mieszkańców powiatu sochaczewskiego.</w:t>
      </w: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rPr>
          <w:rFonts w:ascii="Garamond" w:hAnsi="Garamond" w:cs="TimesNewRomanPS-BoldMT"/>
          <w:b/>
          <w:bCs/>
          <w:sz w:val="24"/>
          <w:szCs w:val="24"/>
        </w:rPr>
      </w:pP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r w:rsidRPr="001B2C55">
        <w:rPr>
          <w:rFonts w:ascii="Garamond" w:hAnsi="Garamond" w:cs="TimesNewRomanPS-BoldMT"/>
          <w:b/>
          <w:bCs/>
          <w:sz w:val="24"/>
          <w:szCs w:val="24"/>
        </w:rPr>
        <w:t>§ 2</w:t>
      </w: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NewRomanPSMT"/>
          <w:sz w:val="24"/>
          <w:szCs w:val="24"/>
        </w:rPr>
      </w:pPr>
      <w:r w:rsidRPr="001B2C55">
        <w:rPr>
          <w:rFonts w:ascii="Garamond" w:hAnsi="Garamond" w:cs="TimesNewRomanPSMT"/>
          <w:sz w:val="24"/>
          <w:szCs w:val="24"/>
        </w:rPr>
        <w:t xml:space="preserve">Realizacja zadań powiatu w ramach </w:t>
      </w:r>
      <w:r>
        <w:rPr>
          <w:rFonts w:ascii="Garamond" w:hAnsi="Garamond" w:cs="TimesNewRomanPSMT"/>
          <w:sz w:val="24"/>
          <w:szCs w:val="24"/>
        </w:rPr>
        <w:t xml:space="preserve">Powiatowego </w:t>
      </w:r>
      <w:r>
        <w:rPr>
          <w:rFonts w:ascii="Garamond" w:hAnsi="Garamond"/>
          <w:sz w:val="24"/>
          <w:szCs w:val="24"/>
        </w:rPr>
        <w:t>B</w:t>
      </w:r>
      <w:r w:rsidRPr="00FF3096">
        <w:rPr>
          <w:rFonts w:ascii="Garamond" w:hAnsi="Garamond"/>
          <w:sz w:val="24"/>
          <w:szCs w:val="24"/>
        </w:rPr>
        <w:t xml:space="preserve">udżetu </w:t>
      </w:r>
      <w:r>
        <w:rPr>
          <w:rFonts w:ascii="Garamond" w:hAnsi="Garamond"/>
          <w:sz w:val="24"/>
          <w:szCs w:val="24"/>
        </w:rPr>
        <w:t xml:space="preserve">Obywatelskiego </w:t>
      </w:r>
      <w:r w:rsidRPr="001B2C55">
        <w:rPr>
          <w:rFonts w:ascii="Garamond" w:hAnsi="Garamond" w:cs="TimesNewRomanPSMT"/>
          <w:sz w:val="24"/>
          <w:szCs w:val="24"/>
        </w:rPr>
        <w:t xml:space="preserve">odbywa się w ciągu jednego roku kalendarzowego.  </w:t>
      </w: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rPr>
          <w:rFonts w:ascii="Garamond" w:hAnsi="Garamond" w:cs="TimesNewRomanPS-BoldMT"/>
          <w:b/>
          <w:bCs/>
          <w:sz w:val="24"/>
          <w:szCs w:val="24"/>
        </w:rPr>
      </w:pP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r w:rsidRPr="001B2C55">
        <w:rPr>
          <w:rFonts w:ascii="Garamond" w:hAnsi="Garamond" w:cs="TimesNewRomanPS-BoldMT"/>
          <w:b/>
          <w:bCs/>
          <w:sz w:val="24"/>
          <w:szCs w:val="24"/>
        </w:rPr>
        <w:t>§ 3</w:t>
      </w: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rPr>
          <w:rFonts w:ascii="Garamond" w:hAnsi="Garamond" w:cs="TimesNewRomanPSMT"/>
          <w:sz w:val="24"/>
          <w:szCs w:val="24"/>
        </w:rPr>
      </w:pPr>
      <w:r w:rsidRPr="001B2C55">
        <w:rPr>
          <w:rFonts w:ascii="Garamond" w:hAnsi="Garamond" w:cs="TimesNewRomanPSMT"/>
          <w:sz w:val="24"/>
          <w:szCs w:val="24"/>
        </w:rPr>
        <w:t xml:space="preserve">Wdrożenie i realizacja </w:t>
      </w:r>
      <w:r>
        <w:rPr>
          <w:rFonts w:ascii="Garamond" w:hAnsi="Garamond" w:cs="TimesNewRomanPSMT"/>
          <w:sz w:val="24"/>
          <w:szCs w:val="24"/>
        </w:rPr>
        <w:t xml:space="preserve">Powiatowego </w:t>
      </w:r>
      <w:r>
        <w:rPr>
          <w:rFonts w:ascii="Garamond" w:hAnsi="Garamond"/>
          <w:sz w:val="24"/>
          <w:szCs w:val="24"/>
        </w:rPr>
        <w:t>B</w:t>
      </w:r>
      <w:r w:rsidRPr="00FF3096">
        <w:rPr>
          <w:rFonts w:ascii="Garamond" w:hAnsi="Garamond"/>
          <w:sz w:val="24"/>
          <w:szCs w:val="24"/>
        </w:rPr>
        <w:t xml:space="preserve">udżetu </w:t>
      </w:r>
      <w:r>
        <w:rPr>
          <w:rFonts w:ascii="Garamond" w:hAnsi="Garamond"/>
          <w:sz w:val="24"/>
          <w:szCs w:val="24"/>
        </w:rPr>
        <w:t>Obywatelskiego</w:t>
      </w:r>
      <w:r>
        <w:rPr>
          <w:rFonts w:ascii="Garamond" w:hAnsi="Garamond"/>
        </w:rPr>
        <w:t xml:space="preserve"> </w:t>
      </w:r>
      <w:r>
        <w:rPr>
          <w:rFonts w:ascii="Garamond" w:hAnsi="Garamond" w:cs="TimesNewRomanPSMT"/>
          <w:sz w:val="24"/>
          <w:szCs w:val="24"/>
        </w:rPr>
        <w:t>składa</w:t>
      </w:r>
      <w:r w:rsidRPr="001B2C55">
        <w:rPr>
          <w:rFonts w:ascii="Garamond" w:hAnsi="Garamond" w:cs="TimesNewRomanPSMT"/>
          <w:sz w:val="24"/>
          <w:szCs w:val="24"/>
        </w:rPr>
        <w:t xml:space="preserve"> się z następujących etapów:</w:t>
      </w:r>
    </w:p>
    <w:p w:rsidR="000731D9" w:rsidRPr="001B2C55" w:rsidRDefault="000731D9" w:rsidP="000731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284"/>
        <w:rPr>
          <w:rFonts w:ascii="Garamond" w:hAnsi="Garamond" w:cs="TimesNewRomanPSMT"/>
          <w:sz w:val="24"/>
          <w:szCs w:val="24"/>
        </w:rPr>
      </w:pPr>
      <w:r w:rsidRPr="001B2C55">
        <w:rPr>
          <w:rFonts w:ascii="Garamond" w:hAnsi="Garamond" w:cs="TimesNewRomanPSMT"/>
          <w:sz w:val="24"/>
          <w:szCs w:val="24"/>
        </w:rPr>
        <w:t>kampania informacyjno – edukacyjna;</w:t>
      </w:r>
    </w:p>
    <w:p w:rsidR="000731D9" w:rsidRPr="001B2C55" w:rsidRDefault="000731D9" w:rsidP="000731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284"/>
        <w:rPr>
          <w:rFonts w:ascii="Garamond" w:hAnsi="Garamond" w:cs="TimesNewRomanPSMT"/>
          <w:sz w:val="24"/>
          <w:szCs w:val="24"/>
        </w:rPr>
      </w:pPr>
      <w:r w:rsidRPr="001B2C55">
        <w:rPr>
          <w:rFonts w:ascii="Garamond" w:hAnsi="Garamond" w:cs="TimesNewRomanPSMT"/>
          <w:sz w:val="24"/>
          <w:szCs w:val="24"/>
        </w:rPr>
        <w:t xml:space="preserve">zgłaszanie propozycji </w:t>
      </w:r>
      <w:r>
        <w:rPr>
          <w:rFonts w:ascii="Garamond" w:hAnsi="Garamond" w:cs="TimesNewRomanPSMT"/>
          <w:sz w:val="24"/>
          <w:szCs w:val="24"/>
        </w:rPr>
        <w:t>projektów</w:t>
      </w:r>
      <w:r w:rsidRPr="001B2C55">
        <w:rPr>
          <w:rFonts w:ascii="Garamond" w:hAnsi="Garamond" w:cs="TimesNewRomanPSMT"/>
          <w:sz w:val="24"/>
          <w:szCs w:val="24"/>
        </w:rPr>
        <w:t>;</w:t>
      </w:r>
    </w:p>
    <w:p w:rsidR="000731D9" w:rsidRPr="001B2C55" w:rsidRDefault="000731D9" w:rsidP="000731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284"/>
        <w:rPr>
          <w:rFonts w:ascii="Garamond" w:hAnsi="Garamond" w:cs="TimesNewRomanPSMT"/>
          <w:sz w:val="24"/>
          <w:szCs w:val="24"/>
        </w:rPr>
      </w:pPr>
      <w:r w:rsidRPr="001B2C55">
        <w:rPr>
          <w:rFonts w:ascii="Garamond" w:hAnsi="Garamond" w:cs="TimesNewRomanPSMT"/>
          <w:sz w:val="24"/>
          <w:szCs w:val="24"/>
        </w:rPr>
        <w:t xml:space="preserve">weryfikacja zgłoszonych propozycji </w:t>
      </w:r>
      <w:r>
        <w:rPr>
          <w:rFonts w:ascii="Garamond" w:hAnsi="Garamond" w:cs="TimesNewRomanPSMT"/>
          <w:sz w:val="24"/>
          <w:szCs w:val="24"/>
        </w:rPr>
        <w:t>projektów</w:t>
      </w:r>
      <w:r w:rsidRPr="001B2C55">
        <w:rPr>
          <w:rFonts w:ascii="Garamond" w:hAnsi="Garamond" w:cs="TimesNewRomanPSMT"/>
          <w:sz w:val="24"/>
          <w:szCs w:val="24"/>
        </w:rPr>
        <w:t>;</w:t>
      </w:r>
    </w:p>
    <w:p w:rsidR="000731D9" w:rsidRPr="001B2C55" w:rsidRDefault="000731D9" w:rsidP="000731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284"/>
        <w:rPr>
          <w:rFonts w:ascii="Garamond" w:hAnsi="Garamond" w:cs="TimesNewRomanPSMT"/>
          <w:sz w:val="24"/>
          <w:szCs w:val="24"/>
        </w:rPr>
      </w:pPr>
      <w:r w:rsidRPr="001B2C55">
        <w:rPr>
          <w:rFonts w:ascii="Garamond" w:hAnsi="Garamond" w:cs="TimesNewRomanPSMT"/>
          <w:sz w:val="24"/>
          <w:szCs w:val="24"/>
        </w:rPr>
        <w:t>głosowanie i obliczanie wyników;</w:t>
      </w:r>
    </w:p>
    <w:p w:rsidR="000731D9" w:rsidRPr="001B2C55" w:rsidRDefault="000731D9" w:rsidP="000731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284"/>
        <w:rPr>
          <w:rFonts w:ascii="Garamond" w:hAnsi="Garamond" w:cs="TimesNewRomanPSMT"/>
          <w:sz w:val="24"/>
          <w:szCs w:val="24"/>
        </w:rPr>
      </w:pPr>
      <w:r w:rsidRPr="001B2C55">
        <w:rPr>
          <w:rFonts w:ascii="Garamond" w:hAnsi="Garamond" w:cs="TimesNewRomanPSMT"/>
          <w:sz w:val="24"/>
          <w:szCs w:val="24"/>
        </w:rPr>
        <w:t xml:space="preserve">realizacja </w:t>
      </w:r>
      <w:r>
        <w:rPr>
          <w:rFonts w:ascii="Garamond" w:hAnsi="Garamond" w:cs="TimesNewRomanPSMT"/>
          <w:sz w:val="24"/>
          <w:szCs w:val="24"/>
        </w:rPr>
        <w:t>projektów</w:t>
      </w:r>
      <w:r w:rsidRPr="001B2C55">
        <w:rPr>
          <w:rFonts w:ascii="Garamond" w:hAnsi="Garamond" w:cs="TimesNewRomanPSMT"/>
          <w:sz w:val="24"/>
          <w:szCs w:val="24"/>
        </w:rPr>
        <w:t>;</w:t>
      </w:r>
    </w:p>
    <w:p w:rsidR="000731D9" w:rsidRDefault="000731D9" w:rsidP="000731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284"/>
        <w:rPr>
          <w:rFonts w:ascii="Garamond" w:hAnsi="Garamond" w:cs="TimesNewRomanPSMT"/>
          <w:sz w:val="24"/>
          <w:szCs w:val="24"/>
        </w:rPr>
      </w:pPr>
      <w:r w:rsidRPr="001B2C55">
        <w:rPr>
          <w:rFonts w:ascii="Garamond" w:hAnsi="Garamond" w:cs="TimesNewRomanPSMT"/>
          <w:sz w:val="24"/>
          <w:szCs w:val="24"/>
        </w:rPr>
        <w:t xml:space="preserve">rozliczenie </w:t>
      </w:r>
      <w:r>
        <w:rPr>
          <w:rFonts w:ascii="Garamond" w:hAnsi="Garamond" w:cs="TimesNewRomanPSMT"/>
          <w:sz w:val="24"/>
          <w:szCs w:val="24"/>
        </w:rPr>
        <w:t>projektów.</w:t>
      </w:r>
    </w:p>
    <w:p w:rsidR="000731D9" w:rsidRDefault="000731D9" w:rsidP="000731D9">
      <w:pPr>
        <w:pStyle w:val="Akapitzlist"/>
        <w:autoSpaceDE w:val="0"/>
        <w:autoSpaceDN w:val="0"/>
        <w:adjustRightInd w:val="0"/>
        <w:spacing w:after="0" w:line="360" w:lineRule="auto"/>
        <w:ind w:left="851"/>
        <w:rPr>
          <w:rFonts w:ascii="Garamond" w:hAnsi="Garamond" w:cs="TimesNewRomanPSMT"/>
          <w:sz w:val="24"/>
          <w:szCs w:val="24"/>
        </w:rPr>
      </w:pPr>
    </w:p>
    <w:p w:rsidR="000731D9" w:rsidRDefault="000731D9" w:rsidP="000731D9">
      <w:pPr>
        <w:pStyle w:val="Akapitzlist"/>
        <w:autoSpaceDE w:val="0"/>
        <w:autoSpaceDN w:val="0"/>
        <w:adjustRightInd w:val="0"/>
        <w:spacing w:after="0" w:line="360" w:lineRule="auto"/>
        <w:ind w:left="851"/>
        <w:rPr>
          <w:rFonts w:ascii="Garamond" w:hAnsi="Garamond" w:cs="TimesNewRomanPSMT"/>
          <w:sz w:val="24"/>
          <w:szCs w:val="24"/>
        </w:rPr>
      </w:pPr>
    </w:p>
    <w:p w:rsidR="000731D9" w:rsidRPr="001B2C55" w:rsidRDefault="000731D9" w:rsidP="000731D9">
      <w:pPr>
        <w:pStyle w:val="Akapitzlist"/>
        <w:autoSpaceDE w:val="0"/>
        <w:autoSpaceDN w:val="0"/>
        <w:adjustRightInd w:val="0"/>
        <w:spacing w:after="0" w:line="360" w:lineRule="auto"/>
        <w:ind w:left="851"/>
        <w:rPr>
          <w:rFonts w:ascii="Garamond" w:hAnsi="Garamond" w:cs="TimesNewRomanPSMT"/>
          <w:sz w:val="24"/>
          <w:szCs w:val="24"/>
        </w:rPr>
      </w:pPr>
    </w:p>
    <w:p w:rsidR="000731D9" w:rsidRPr="001B2C55" w:rsidRDefault="000731D9" w:rsidP="000731D9">
      <w:pPr>
        <w:pStyle w:val="Default"/>
        <w:spacing w:line="360" w:lineRule="auto"/>
        <w:jc w:val="center"/>
        <w:rPr>
          <w:rFonts w:ascii="Garamond" w:hAnsi="Garamond"/>
          <w:b/>
        </w:rPr>
      </w:pPr>
      <w:r w:rsidRPr="001B2C55">
        <w:rPr>
          <w:rFonts w:ascii="Garamond" w:hAnsi="Garamond"/>
          <w:b/>
        </w:rPr>
        <w:t>§4</w:t>
      </w:r>
    </w:p>
    <w:p w:rsidR="000731D9" w:rsidRPr="001B2C55" w:rsidRDefault="000731D9" w:rsidP="000731D9">
      <w:pPr>
        <w:pStyle w:val="Default"/>
        <w:numPr>
          <w:ilvl w:val="0"/>
          <w:numId w:val="10"/>
        </w:numPr>
        <w:spacing w:line="360" w:lineRule="auto"/>
        <w:jc w:val="both"/>
        <w:rPr>
          <w:rFonts w:ascii="Garamond" w:hAnsi="Garamond"/>
        </w:rPr>
      </w:pPr>
      <w:r w:rsidRPr="001B2C55">
        <w:rPr>
          <w:rFonts w:ascii="Garamond" w:hAnsi="Garamond"/>
        </w:rPr>
        <w:t xml:space="preserve">W ramach kwoty </w:t>
      </w:r>
      <w:r>
        <w:rPr>
          <w:rFonts w:ascii="Garamond" w:hAnsi="Garamond" w:cs="TimesNewRomanPSMT"/>
        </w:rPr>
        <w:t xml:space="preserve">Powiatowego </w:t>
      </w:r>
      <w:r>
        <w:rPr>
          <w:rFonts w:ascii="Garamond" w:hAnsi="Garamond"/>
        </w:rPr>
        <w:t>B</w:t>
      </w:r>
      <w:r w:rsidRPr="00FF3096">
        <w:rPr>
          <w:rFonts w:ascii="Garamond" w:hAnsi="Garamond"/>
        </w:rPr>
        <w:t xml:space="preserve">udżetu </w:t>
      </w:r>
      <w:r>
        <w:rPr>
          <w:rFonts w:ascii="Garamond" w:hAnsi="Garamond"/>
        </w:rPr>
        <w:t xml:space="preserve">Obywatelskiego </w:t>
      </w:r>
      <w:r w:rsidRPr="001B2C55">
        <w:rPr>
          <w:rFonts w:ascii="Garamond" w:hAnsi="Garamond"/>
        </w:rPr>
        <w:t>mogą być proponowane wydatki dotyczące wyłącznie realizacji zadań własnych powiatu, których realizacja nastąpi w 20</w:t>
      </w:r>
      <w:r>
        <w:rPr>
          <w:rFonts w:ascii="Garamond" w:hAnsi="Garamond"/>
        </w:rPr>
        <w:t>20</w:t>
      </w:r>
      <w:r w:rsidRPr="001B2C55">
        <w:rPr>
          <w:rFonts w:ascii="Garamond" w:hAnsi="Garamond"/>
        </w:rPr>
        <w:t xml:space="preserve"> roku, o charakterze: </w:t>
      </w:r>
    </w:p>
    <w:p w:rsidR="000731D9" w:rsidRPr="001B2C55" w:rsidRDefault="000731D9" w:rsidP="000731D9">
      <w:pPr>
        <w:pStyle w:val="Default"/>
        <w:numPr>
          <w:ilvl w:val="0"/>
          <w:numId w:val="4"/>
        </w:numPr>
        <w:spacing w:line="360" w:lineRule="auto"/>
        <w:ind w:left="851" w:hanging="284"/>
        <w:rPr>
          <w:rFonts w:ascii="Garamond" w:hAnsi="Garamond"/>
        </w:rPr>
      </w:pPr>
      <w:r w:rsidRPr="001B2C55">
        <w:rPr>
          <w:rFonts w:ascii="Garamond" w:hAnsi="Garamond"/>
        </w:rPr>
        <w:t xml:space="preserve">kulturalnym; </w:t>
      </w:r>
    </w:p>
    <w:p w:rsidR="000731D9" w:rsidRPr="001B2C55" w:rsidRDefault="000731D9" w:rsidP="000731D9">
      <w:pPr>
        <w:pStyle w:val="Default"/>
        <w:numPr>
          <w:ilvl w:val="0"/>
          <w:numId w:val="4"/>
        </w:numPr>
        <w:spacing w:line="360" w:lineRule="auto"/>
        <w:ind w:left="851" w:hanging="284"/>
        <w:rPr>
          <w:rFonts w:ascii="Garamond" w:hAnsi="Garamond"/>
        </w:rPr>
      </w:pPr>
      <w:r w:rsidRPr="001B2C55">
        <w:rPr>
          <w:rFonts w:ascii="Garamond" w:hAnsi="Garamond"/>
        </w:rPr>
        <w:t>sportowym;</w:t>
      </w:r>
    </w:p>
    <w:p w:rsidR="000731D9" w:rsidRPr="001B2C55" w:rsidRDefault="000731D9" w:rsidP="000731D9">
      <w:pPr>
        <w:pStyle w:val="Default"/>
        <w:numPr>
          <w:ilvl w:val="0"/>
          <w:numId w:val="4"/>
        </w:numPr>
        <w:spacing w:line="360" w:lineRule="auto"/>
        <w:ind w:left="851" w:hanging="284"/>
        <w:rPr>
          <w:rFonts w:ascii="Garamond" w:hAnsi="Garamond"/>
        </w:rPr>
      </w:pPr>
      <w:r w:rsidRPr="001B2C55">
        <w:rPr>
          <w:rFonts w:ascii="Garamond" w:hAnsi="Garamond"/>
        </w:rPr>
        <w:t xml:space="preserve">edukacyjnym; </w:t>
      </w:r>
    </w:p>
    <w:p w:rsidR="000731D9" w:rsidRPr="001B2C55" w:rsidRDefault="000731D9" w:rsidP="000731D9">
      <w:pPr>
        <w:pStyle w:val="Default"/>
        <w:numPr>
          <w:ilvl w:val="0"/>
          <w:numId w:val="4"/>
        </w:numPr>
        <w:spacing w:line="360" w:lineRule="auto"/>
        <w:ind w:left="851" w:hanging="284"/>
        <w:rPr>
          <w:rFonts w:ascii="Garamond" w:hAnsi="Garamond"/>
        </w:rPr>
      </w:pPr>
      <w:r w:rsidRPr="001B2C55">
        <w:rPr>
          <w:rFonts w:ascii="Garamond" w:hAnsi="Garamond"/>
        </w:rPr>
        <w:t>turystycznym;</w:t>
      </w:r>
    </w:p>
    <w:p w:rsidR="000731D9" w:rsidRPr="001B2C55" w:rsidRDefault="000731D9" w:rsidP="000731D9">
      <w:pPr>
        <w:pStyle w:val="Default"/>
        <w:numPr>
          <w:ilvl w:val="0"/>
          <w:numId w:val="4"/>
        </w:numPr>
        <w:spacing w:line="360" w:lineRule="auto"/>
        <w:ind w:left="851" w:hanging="284"/>
        <w:rPr>
          <w:rFonts w:ascii="Garamond" w:hAnsi="Garamond"/>
        </w:rPr>
      </w:pPr>
      <w:r w:rsidRPr="001B2C55">
        <w:rPr>
          <w:rFonts w:ascii="Garamond" w:hAnsi="Garamond"/>
        </w:rPr>
        <w:t xml:space="preserve">zdrowotnym; </w:t>
      </w:r>
    </w:p>
    <w:p w:rsidR="000731D9" w:rsidRPr="001B2C55" w:rsidRDefault="000731D9" w:rsidP="000731D9">
      <w:pPr>
        <w:pStyle w:val="Default"/>
        <w:numPr>
          <w:ilvl w:val="0"/>
          <w:numId w:val="4"/>
        </w:numPr>
        <w:spacing w:line="360" w:lineRule="auto"/>
        <w:ind w:left="851" w:hanging="284"/>
        <w:rPr>
          <w:rFonts w:ascii="Garamond" w:hAnsi="Garamond"/>
        </w:rPr>
      </w:pPr>
      <w:r w:rsidRPr="001B2C55">
        <w:rPr>
          <w:rFonts w:ascii="Garamond" w:hAnsi="Garamond"/>
        </w:rPr>
        <w:t xml:space="preserve">społecznym; </w:t>
      </w:r>
    </w:p>
    <w:p w:rsidR="000731D9" w:rsidRPr="001B2C55" w:rsidRDefault="000731D9" w:rsidP="000731D9">
      <w:pPr>
        <w:pStyle w:val="Default"/>
        <w:numPr>
          <w:ilvl w:val="0"/>
          <w:numId w:val="4"/>
        </w:numPr>
        <w:spacing w:line="360" w:lineRule="auto"/>
        <w:ind w:left="851" w:hanging="284"/>
        <w:rPr>
          <w:rFonts w:ascii="Garamond" w:hAnsi="Garamond"/>
        </w:rPr>
      </w:pPr>
      <w:r w:rsidRPr="001B2C55">
        <w:rPr>
          <w:rFonts w:ascii="Garamond" w:hAnsi="Garamond"/>
        </w:rPr>
        <w:t xml:space="preserve">ekologicznym; </w:t>
      </w:r>
    </w:p>
    <w:p w:rsidR="000731D9" w:rsidRPr="001B2C55" w:rsidRDefault="000731D9" w:rsidP="000731D9">
      <w:pPr>
        <w:pStyle w:val="Default"/>
        <w:numPr>
          <w:ilvl w:val="0"/>
          <w:numId w:val="4"/>
        </w:numPr>
        <w:spacing w:line="360" w:lineRule="auto"/>
        <w:ind w:left="851" w:hanging="284"/>
        <w:rPr>
          <w:rFonts w:ascii="Garamond" w:hAnsi="Garamond"/>
        </w:rPr>
      </w:pPr>
      <w:r w:rsidRPr="001B2C55">
        <w:rPr>
          <w:rFonts w:ascii="Garamond" w:hAnsi="Garamond"/>
        </w:rPr>
        <w:t>infrastrukturalnym</w:t>
      </w:r>
      <w:r>
        <w:rPr>
          <w:rFonts w:ascii="Garamond" w:hAnsi="Garamond"/>
        </w:rPr>
        <w:t>.</w:t>
      </w:r>
      <w:r w:rsidRPr="001B2C55">
        <w:rPr>
          <w:rFonts w:ascii="Garamond" w:hAnsi="Garamond"/>
        </w:rPr>
        <w:t xml:space="preserve"> </w:t>
      </w:r>
    </w:p>
    <w:p w:rsidR="000731D9" w:rsidRPr="001B2C55" w:rsidRDefault="000731D9" w:rsidP="000731D9">
      <w:pPr>
        <w:pStyle w:val="Default"/>
        <w:spacing w:line="360" w:lineRule="auto"/>
        <w:ind w:left="851"/>
        <w:rPr>
          <w:rFonts w:ascii="Garamond" w:hAnsi="Garamond"/>
        </w:rPr>
      </w:pPr>
    </w:p>
    <w:p w:rsidR="000731D9" w:rsidRPr="001B2C55" w:rsidRDefault="000731D9" w:rsidP="000731D9">
      <w:pPr>
        <w:pStyle w:val="Default"/>
        <w:numPr>
          <w:ilvl w:val="0"/>
          <w:numId w:val="10"/>
        </w:numPr>
        <w:spacing w:line="360" w:lineRule="auto"/>
        <w:ind w:left="851" w:hanging="567"/>
        <w:jc w:val="both"/>
        <w:rPr>
          <w:rFonts w:ascii="Garamond" w:hAnsi="Garamond"/>
        </w:rPr>
      </w:pPr>
      <w:r w:rsidRPr="001B2C55">
        <w:rPr>
          <w:rFonts w:ascii="Garamond" w:hAnsi="Garamond"/>
        </w:rPr>
        <w:t xml:space="preserve">Zadania własne powiatu w ramach </w:t>
      </w:r>
      <w:r>
        <w:rPr>
          <w:rFonts w:ascii="Garamond" w:hAnsi="Garamond" w:cs="TimesNewRomanPSMT"/>
        </w:rPr>
        <w:t xml:space="preserve">Powiatowego </w:t>
      </w:r>
      <w:r>
        <w:rPr>
          <w:rFonts w:ascii="Garamond" w:hAnsi="Garamond"/>
        </w:rPr>
        <w:t>B</w:t>
      </w:r>
      <w:r w:rsidRPr="00FF3096">
        <w:rPr>
          <w:rFonts w:ascii="Garamond" w:hAnsi="Garamond"/>
        </w:rPr>
        <w:t xml:space="preserve">udżetu </w:t>
      </w:r>
      <w:r>
        <w:rPr>
          <w:rFonts w:ascii="Garamond" w:hAnsi="Garamond"/>
        </w:rPr>
        <w:t xml:space="preserve">Obywatelskiego </w:t>
      </w:r>
      <w:r w:rsidRPr="001B2C55">
        <w:rPr>
          <w:rFonts w:ascii="Garamond" w:hAnsi="Garamond"/>
        </w:rPr>
        <w:t>są dzielone na:</w:t>
      </w:r>
    </w:p>
    <w:p w:rsidR="000731D9" w:rsidRPr="001B2C55" w:rsidRDefault="000731D9" w:rsidP="000731D9">
      <w:pPr>
        <w:pStyle w:val="Default"/>
        <w:numPr>
          <w:ilvl w:val="0"/>
          <w:numId w:val="11"/>
        </w:numPr>
        <w:spacing w:line="360" w:lineRule="auto"/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projekty „twarde” (np. </w:t>
      </w:r>
      <w:r w:rsidRPr="001B2C55">
        <w:rPr>
          <w:rFonts w:ascii="Garamond" w:hAnsi="Garamond"/>
        </w:rPr>
        <w:t>budowa, przebudowa drogi, chodnika, mała infrastruktura oraz inne zadania inwestycyjne</w:t>
      </w:r>
      <w:r>
        <w:rPr>
          <w:rFonts w:ascii="Garamond" w:hAnsi="Garamond"/>
        </w:rPr>
        <w:t>);</w:t>
      </w:r>
    </w:p>
    <w:p w:rsidR="000731D9" w:rsidRPr="001B2C55" w:rsidRDefault="000731D9" w:rsidP="000731D9">
      <w:pPr>
        <w:pStyle w:val="Default"/>
        <w:numPr>
          <w:ilvl w:val="0"/>
          <w:numId w:val="11"/>
        </w:numPr>
        <w:spacing w:line="360" w:lineRule="auto"/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Pr="001B2C55">
        <w:rPr>
          <w:rFonts w:ascii="Garamond" w:hAnsi="Garamond"/>
        </w:rPr>
        <w:t>rojekty „miękkie” (</w:t>
      </w:r>
      <w:r>
        <w:rPr>
          <w:rFonts w:ascii="Garamond" w:hAnsi="Garamond"/>
        </w:rPr>
        <w:t>np.</w:t>
      </w:r>
      <w:r w:rsidRPr="001B2C55">
        <w:rPr>
          <w:rFonts w:ascii="Garamond" w:hAnsi="Garamond"/>
        </w:rPr>
        <w:t xml:space="preserve"> koncert, zawody sportowe, warsztaty, festyny, turnieje, rajdy, konkursy, szkolenia)</w:t>
      </w:r>
      <w:r>
        <w:rPr>
          <w:rFonts w:ascii="Garamond" w:hAnsi="Garamond"/>
        </w:rPr>
        <w:t>.</w:t>
      </w: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rPr>
          <w:rFonts w:ascii="Garamond" w:hAnsi="Garamond" w:cs="TimesNewRomanPSMT"/>
          <w:sz w:val="24"/>
          <w:szCs w:val="24"/>
        </w:rPr>
      </w:pP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rPr>
          <w:rFonts w:ascii="Garamond" w:hAnsi="Garamond" w:cs="TimesNewRomanPSMT"/>
          <w:sz w:val="24"/>
          <w:szCs w:val="24"/>
        </w:rPr>
      </w:pP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r w:rsidRPr="001B2C55">
        <w:rPr>
          <w:rFonts w:ascii="Garamond" w:hAnsi="Garamond" w:cs="TimesNewRomanPS-BoldMT"/>
          <w:b/>
          <w:bCs/>
          <w:sz w:val="24"/>
          <w:szCs w:val="24"/>
        </w:rPr>
        <w:t>Rozdział 2</w:t>
      </w: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r w:rsidRPr="001B2C55">
        <w:rPr>
          <w:rFonts w:ascii="Garamond" w:hAnsi="Garamond" w:cs="TimesNewRomanPS-BoldMT"/>
          <w:b/>
          <w:bCs/>
          <w:sz w:val="24"/>
          <w:szCs w:val="24"/>
        </w:rPr>
        <w:t>Terytorialny podział środków</w:t>
      </w: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r w:rsidRPr="001B2C55">
        <w:rPr>
          <w:rFonts w:ascii="Garamond" w:hAnsi="Garamond" w:cs="TimesNewRomanPS-BoldMT"/>
          <w:b/>
          <w:bCs/>
          <w:sz w:val="24"/>
          <w:szCs w:val="24"/>
        </w:rPr>
        <w:t>§ 5</w:t>
      </w: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NewRomanPSMT"/>
          <w:sz w:val="24"/>
          <w:szCs w:val="24"/>
        </w:rPr>
      </w:pPr>
      <w:r w:rsidRPr="001B2C55">
        <w:rPr>
          <w:rFonts w:ascii="Garamond" w:hAnsi="Garamond" w:cs="TimesNewRomanPSMT"/>
          <w:sz w:val="24"/>
          <w:szCs w:val="24"/>
        </w:rPr>
        <w:t xml:space="preserve">Środki w ramach </w:t>
      </w:r>
      <w:r>
        <w:rPr>
          <w:rFonts w:ascii="Garamond" w:hAnsi="Garamond" w:cs="TimesNewRomanPSMT"/>
          <w:sz w:val="24"/>
          <w:szCs w:val="24"/>
        </w:rPr>
        <w:t xml:space="preserve">Powiatowego </w:t>
      </w:r>
      <w:r>
        <w:rPr>
          <w:rFonts w:ascii="Garamond" w:hAnsi="Garamond"/>
          <w:sz w:val="24"/>
          <w:szCs w:val="24"/>
        </w:rPr>
        <w:t>B</w:t>
      </w:r>
      <w:r w:rsidRPr="00FF3096">
        <w:rPr>
          <w:rFonts w:ascii="Garamond" w:hAnsi="Garamond"/>
          <w:sz w:val="24"/>
          <w:szCs w:val="24"/>
        </w:rPr>
        <w:t xml:space="preserve">udżetu </w:t>
      </w:r>
      <w:r>
        <w:rPr>
          <w:rFonts w:ascii="Garamond" w:hAnsi="Garamond"/>
          <w:sz w:val="24"/>
          <w:szCs w:val="24"/>
        </w:rPr>
        <w:t>Obywatelskiego</w:t>
      </w:r>
      <w:r>
        <w:rPr>
          <w:rFonts w:ascii="Garamond" w:hAnsi="Garamond"/>
        </w:rPr>
        <w:t xml:space="preserve"> </w:t>
      </w:r>
      <w:r w:rsidRPr="001B2C55">
        <w:rPr>
          <w:rFonts w:ascii="Garamond" w:hAnsi="Garamond" w:cs="TimesNewRomanPSMT"/>
          <w:sz w:val="24"/>
          <w:szCs w:val="24"/>
        </w:rPr>
        <w:t>przeznaczone są na realizację zadań powiatu, służących mieszkańcom całego powiatu sochaczewskiego, co oznacza, że finansowane z</w:t>
      </w:r>
      <w:r>
        <w:rPr>
          <w:rFonts w:ascii="Garamond" w:hAnsi="Garamond" w:cs="TimesNewRomanPSMT"/>
          <w:sz w:val="24"/>
          <w:szCs w:val="24"/>
        </w:rPr>
        <w:t> </w:t>
      </w:r>
      <w:r w:rsidRPr="001B2C55">
        <w:rPr>
          <w:rFonts w:ascii="Garamond" w:hAnsi="Garamond" w:cs="TimesNewRomanPSMT"/>
          <w:sz w:val="24"/>
          <w:szCs w:val="24"/>
        </w:rPr>
        <w:t>niego zadania dotyczą potrzeb więcej niż jednej gminy.</w:t>
      </w: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rPr>
          <w:rFonts w:ascii="Garamond" w:hAnsi="Garamond" w:cs="TimesNewRomanPS-BoldMT"/>
          <w:b/>
          <w:bCs/>
          <w:sz w:val="24"/>
          <w:szCs w:val="24"/>
        </w:rPr>
      </w:pP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r w:rsidRPr="001B2C55">
        <w:rPr>
          <w:rFonts w:ascii="Garamond" w:hAnsi="Garamond" w:cs="TimesNewRomanPS-BoldMT"/>
          <w:b/>
          <w:bCs/>
          <w:sz w:val="24"/>
          <w:szCs w:val="24"/>
        </w:rPr>
        <w:t>§ 6</w:t>
      </w:r>
    </w:p>
    <w:p w:rsidR="00430FF3" w:rsidRPr="00430FF3" w:rsidRDefault="000731D9" w:rsidP="00430FF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NewRomanPSMT"/>
          <w:sz w:val="24"/>
          <w:szCs w:val="24"/>
        </w:rPr>
      </w:pPr>
      <w:bookmarkStart w:id="3" w:name="_Hlk15291336"/>
      <w:r w:rsidRPr="00430FF3">
        <w:rPr>
          <w:rFonts w:ascii="Garamond" w:hAnsi="Garamond" w:cs="TimesNewRomanPSMT"/>
          <w:sz w:val="24"/>
          <w:szCs w:val="24"/>
        </w:rPr>
        <w:t xml:space="preserve">Zadania w ramach Powiatowego </w:t>
      </w:r>
      <w:r w:rsidRPr="00430FF3">
        <w:rPr>
          <w:rFonts w:ascii="Garamond" w:hAnsi="Garamond"/>
          <w:sz w:val="24"/>
          <w:szCs w:val="24"/>
        </w:rPr>
        <w:t>Budżetu Obywatelskiego</w:t>
      </w:r>
      <w:r w:rsidR="00430FF3">
        <w:rPr>
          <w:rFonts w:ascii="Garamond" w:hAnsi="Garamond"/>
          <w:sz w:val="24"/>
          <w:szCs w:val="24"/>
        </w:rPr>
        <w:t xml:space="preserve"> dotyczące projektów ,,twardych będą realizowane na majątku powiatu.</w:t>
      </w:r>
    </w:p>
    <w:p w:rsidR="00430FF3" w:rsidRPr="00430FF3" w:rsidRDefault="00430FF3" w:rsidP="00430FF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NewRomanPS-BoldMT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Zadania w ramach Powiatowego Budżetu Obywatelskiego dotyczące projektów ,,miękkich’’ mogą być realizowane na realizowane na majątku powiatu lub majątku gminy z terenu powiatu sochaczewskiego po uzyskaniu i załączeniu do formularza zgłoszenia zadania zgody dysponenta majątku na jego wykorzystanie do celów realizacji Powiatowego Budżetu Obywatelskiego.</w:t>
      </w:r>
      <w:r w:rsidR="000731D9" w:rsidRPr="00430FF3">
        <w:rPr>
          <w:rFonts w:ascii="Garamond" w:hAnsi="Garamond"/>
        </w:rPr>
        <w:t xml:space="preserve"> </w:t>
      </w:r>
      <w:bookmarkEnd w:id="3"/>
    </w:p>
    <w:p w:rsidR="00430FF3" w:rsidRPr="00430FF3" w:rsidRDefault="00430FF3" w:rsidP="00430FF3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Garamond" w:hAnsi="Garamond" w:cs="TimesNewRomanPS-BoldMT"/>
          <w:b/>
          <w:bCs/>
          <w:sz w:val="24"/>
          <w:szCs w:val="24"/>
        </w:rPr>
      </w:pPr>
    </w:p>
    <w:p w:rsidR="000731D9" w:rsidRPr="00430FF3" w:rsidRDefault="000731D9" w:rsidP="00430FF3">
      <w:pPr>
        <w:autoSpaceDE w:val="0"/>
        <w:autoSpaceDN w:val="0"/>
        <w:adjustRightInd w:val="0"/>
        <w:spacing w:after="0" w:line="360" w:lineRule="auto"/>
        <w:ind w:left="3900" w:firstLine="348"/>
        <w:jc w:val="both"/>
        <w:rPr>
          <w:rFonts w:ascii="Garamond" w:hAnsi="Garamond" w:cs="TimesNewRomanPS-BoldMT"/>
          <w:b/>
          <w:bCs/>
          <w:sz w:val="24"/>
          <w:szCs w:val="24"/>
        </w:rPr>
      </w:pPr>
      <w:r w:rsidRPr="00430FF3">
        <w:rPr>
          <w:rFonts w:ascii="Garamond" w:hAnsi="Garamond" w:cs="TimesNewRomanPS-BoldMT"/>
          <w:b/>
          <w:bCs/>
          <w:sz w:val="24"/>
          <w:szCs w:val="24"/>
        </w:rPr>
        <w:t>Rozdział 3</w:t>
      </w: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r w:rsidRPr="001B2C55">
        <w:rPr>
          <w:rFonts w:ascii="Garamond" w:hAnsi="Garamond" w:cs="TimesNewRomanPS-BoldMT"/>
          <w:b/>
          <w:bCs/>
          <w:sz w:val="24"/>
          <w:szCs w:val="24"/>
        </w:rPr>
        <w:t>Zgłaszanie projektów</w:t>
      </w: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r w:rsidRPr="001B2C55">
        <w:rPr>
          <w:rFonts w:ascii="Garamond" w:hAnsi="Garamond" w:cs="TimesNewRomanPS-BoldMT"/>
          <w:b/>
          <w:bCs/>
          <w:sz w:val="24"/>
          <w:szCs w:val="24"/>
        </w:rPr>
        <w:t>§ 7</w:t>
      </w: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Garamond" w:hAnsi="Garamond" w:cs="TimesNewRomanPSMT"/>
          <w:sz w:val="24"/>
          <w:szCs w:val="24"/>
        </w:rPr>
      </w:pPr>
      <w:r>
        <w:rPr>
          <w:rFonts w:ascii="Garamond" w:hAnsi="Garamond" w:cs="TimesNewRomanPSMT"/>
          <w:sz w:val="24"/>
          <w:szCs w:val="24"/>
        </w:rPr>
        <w:t xml:space="preserve">1. </w:t>
      </w:r>
      <w:r w:rsidRPr="001B2C55">
        <w:rPr>
          <w:rFonts w:ascii="Garamond" w:hAnsi="Garamond" w:cs="TimesNewRomanPSMT"/>
          <w:sz w:val="24"/>
          <w:szCs w:val="24"/>
        </w:rPr>
        <w:t xml:space="preserve">Propozycje </w:t>
      </w:r>
      <w:r>
        <w:rPr>
          <w:rFonts w:ascii="Garamond" w:hAnsi="Garamond" w:cs="TimesNewRomanPSMT"/>
          <w:sz w:val="24"/>
          <w:szCs w:val="24"/>
        </w:rPr>
        <w:t xml:space="preserve">projektów </w:t>
      </w:r>
      <w:r w:rsidRPr="001B2C55">
        <w:rPr>
          <w:rFonts w:ascii="Garamond" w:hAnsi="Garamond" w:cs="TimesNewRomanPSMT"/>
          <w:sz w:val="24"/>
          <w:szCs w:val="24"/>
        </w:rPr>
        <w:t xml:space="preserve">do </w:t>
      </w:r>
      <w:r>
        <w:rPr>
          <w:rFonts w:ascii="Garamond" w:hAnsi="Garamond" w:cs="TimesNewRomanPSMT"/>
          <w:sz w:val="24"/>
          <w:szCs w:val="24"/>
        </w:rPr>
        <w:t xml:space="preserve">Powiatowego </w:t>
      </w:r>
      <w:r>
        <w:rPr>
          <w:rFonts w:ascii="Garamond" w:hAnsi="Garamond"/>
          <w:sz w:val="24"/>
          <w:szCs w:val="24"/>
        </w:rPr>
        <w:t>B</w:t>
      </w:r>
      <w:r w:rsidRPr="00FF3096">
        <w:rPr>
          <w:rFonts w:ascii="Garamond" w:hAnsi="Garamond"/>
          <w:sz w:val="24"/>
          <w:szCs w:val="24"/>
        </w:rPr>
        <w:t xml:space="preserve">udżetu </w:t>
      </w:r>
      <w:r>
        <w:rPr>
          <w:rFonts w:ascii="Garamond" w:hAnsi="Garamond"/>
          <w:sz w:val="24"/>
          <w:szCs w:val="24"/>
        </w:rPr>
        <w:t>Obywatelskiego</w:t>
      </w:r>
      <w:r>
        <w:rPr>
          <w:rFonts w:ascii="Garamond" w:hAnsi="Garamond"/>
        </w:rPr>
        <w:t xml:space="preserve"> </w:t>
      </w:r>
      <w:r>
        <w:rPr>
          <w:rFonts w:ascii="Garamond" w:hAnsi="Garamond" w:cs="TimesNewRomanPSMT"/>
          <w:sz w:val="24"/>
          <w:szCs w:val="24"/>
        </w:rPr>
        <w:t>może</w:t>
      </w:r>
      <w:r w:rsidRPr="001B2C55">
        <w:rPr>
          <w:rFonts w:ascii="Garamond" w:hAnsi="Garamond" w:cs="TimesNewRomanPSMT"/>
          <w:sz w:val="24"/>
          <w:szCs w:val="24"/>
        </w:rPr>
        <w:t xml:space="preserve"> zgł</w:t>
      </w:r>
      <w:r>
        <w:rPr>
          <w:rFonts w:ascii="Garamond" w:hAnsi="Garamond" w:cs="TimesNewRomanPSMT"/>
          <w:sz w:val="24"/>
          <w:szCs w:val="24"/>
        </w:rPr>
        <w:t>o</w:t>
      </w:r>
      <w:r w:rsidRPr="001B2C55">
        <w:rPr>
          <w:rFonts w:ascii="Garamond" w:hAnsi="Garamond" w:cs="TimesNewRomanPSMT"/>
          <w:sz w:val="24"/>
          <w:szCs w:val="24"/>
        </w:rPr>
        <w:t>s</w:t>
      </w:r>
      <w:r>
        <w:rPr>
          <w:rFonts w:ascii="Garamond" w:hAnsi="Garamond" w:cs="TimesNewRomanPSMT"/>
          <w:sz w:val="24"/>
          <w:szCs w:val="24"/>
        </w:rPr>
        <w:t>ić, każdy mieszkaniec powiatu sochaczewskiego.</w:t>
      </w:r>
    </w:p>
    <w:p w:rsidR="000731D9" w:rsidRPr="005A0B34" w:rsidRDefault="000731D9" w:rsidP="000731D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Garamond" w:hAnsi="Garamond" w:cs="TimesNewRomanPSMT"/>
          <w:sz w:val="24"/>
          <w:szCs w:val="24"/>
        </w:rPr>
      </w:pPr>
      <w:r w:rsidRPr="005A0B34">
        <w:rPr>
          <w:rFonts w:ascii="Garamond" w:hAnsi="Garamond" w:cs="TimesNewRomanPSMT"/>
          <w:sz w:val="24"/>
          <w:szCs w:val="24"/>
        </w:rPr>
        <w:t xml:space="preserve">Nabór propozycji projektów do </w:t>
      </w:r>
      <w:r>
        <w:rPr>
          <w:rFonts w:ascii="Garamond" w:hAnsi="Garamond" w:cs="TimesNewRomanPSMT"/>
          <w:sz w:val="24"/>
          <w:szCs w:val="24"/>
        </w:rPr>
        <w:t xml:space="preserve">Powiatowego </w:t>
      </w:r>
      <w:r>
        <w:rPr>
          <w:rFonts w:ascii="Garamond" w:hAnsi="Garamond"/>
          <w:sz w:val="24"/>
          <w:szCs w:val="24"/>
        </w:rPr>
        <w:t>B</w:t>
      </w:r>
      <w:r w:rsidRPr="00FF3096">
        <w:rPr>
          <w:rFonts w:ascii="Garamond" w:hAnsi="Garamond"/>
          <w:sz w:val="24"/>
          <w:szCs w:val="24"/>
        </w:rPr>
        <w:t xml:space="preserve">udżetu </w:t>
      </w:r>
      <w:r>
        <w:rPr>
          <w:rFonts w:ascii="Garamond" w:hAnsi="Garamond"/>
          <w:sz w:val="24"/>
          <w:szCs w:val="24"/>
        </w:rPr>
        <w:t xml:space="preserve">Obywatelskiego </w:t>
      </w:r>
      <w:r w:rsidRPr="005A0B34">
        <w:rPr>
          <w:rFonts w:ascii="Garamond" w:hAnsi="Garamond" w:cs="TimesNewRomanPSMT"/>
          <w:sz w:val="24"/>
          <w:szCs w:val="24"/>
        </w:rPr>
        <w:t xml:space="preserve">trwa </w:t>
      </w:r>
      <w:r>
        <w:rPr>
          <w:rFonts w:ascii="Garamond" w:hAnsi="Garamond" w:cs="TimesNewRomanPSMT"/>
          <w:sz w:val="24"/>
          <w:szCs w:val="24"/>
        </w:rPr>
        <w:t xml:space="preserve">21 </w:t>
      </w:r>
      <w:r w:rsidRPr="005A0B34">
        <w:rPr>
          <w:rFonts w:ascii="Garamond" w:hAnsi="Garamond" w:cs="TimesNewRomanPSMT"/>
          <w:sz w:val="24"/>
          <w:szCs w:val="24"/>
        </w:rPr>
        <w:t>dni od dnia ogłoszenia.</w:t>
      </w:r>
    </w:p>
    <w:p w:rsidR="000731D9" w:rsidRPr="006450A0" w:rsidRDefault="000731D9" w:rsidP="000731D9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Garamond" w:hAnsi="Garamond" w:cs="TimesNewRomanPSMT"/>
          <w:sz w:val="24"/>
          <w:szCs w:val="24"/>
        </w:rPr>
      </w:pPr>
      <w:r>
        <w:rPr>
          <w:rFonts w:ascii="Garamond" w:hAnsi="Garamond" w:cs="TimesNewRomanPSMT"/>
          <w:sz w:val="24"/>
          <w:szCs w:val="24"/>
        </w:rPr>
        <w:t xml:space="preserve">3. Formularz zgłoszenia projektu będzie </w:t>
      </w:r>
      <w:r w:rsidRPr="006450A0">
        <w:rPr>
          <w:rFonts w:ascii="Garamond" w:hAnsi="Garamond" w:cs="TimesNewRomanPSMT"/>
          <w:sz w:val="24"/>
          <w:szCs w:val="24"/>
        </w:rPr>
        <w:t xml:space="preserve">dostępny na </w:t>
      </w:r>
      <w:r>
        <w:rPr>
          <w:rFonts w:ascii="Garamond" w:hAnsi="Garamond" w:cs="TimesNewRomanPSMT"/>
          <w:sz w:val="24"/>
          <w:szCs w:val="24"/>
        </w:rPr>
        <w:t>s</w:t>
      </w:r>
      <w:r w:rsidRPr="006450A0">
        <w:rPr>
          <w:rFonts w:ascii="Garamond" w:hAnsi="Garamond" w:cs="TimesNewRomanPSMT"/>
          <w:sz w:val="24"/>
          <w:szCs w:val="24"/>
        </w:rPr>
        <w:t>tronie www.powiatsochaczew.pl, Kancelarii</w:t>
      </w:r>
      <w:r>
        <w:rPr>
          <w:rFonts w:ascii="Garamond" w:hAnsi="Garamond" w:cs="TimesNewRomanPSMT"/>
          <w:sz w:val="24"/>
          <w:szCs w:val="24"/>
        </w:rPr>
        <w:t xml:space="preserve"> Ogólnej</w:t>
      </w:r>
      <w:r w:rsidRPr="006450A0">
        <w:rPr>
          <w:rFonts w:ascii="Garamond" w:hAnsi="Garamond" w:cs="TimesNewRomanPSMT"/>
          <w:sz w:val="24"/>
          <w:szCs w:val="24"/>
        </w:rPr>
        <w:t xml:space="preserve"> Starostwa Powiatowego w Sochaczewie oraz w </w:t>
      </w:r>
      <w:r>
        <w:rPr>
          <w:rFonts w:ascii="Garamond" w:hAnsi="Garamond" w:cs="TimesNewRomanPSMT"/>
          <w:sz w:val="24"/>
          <w:szCs w:val="24"/>
        </w:rPr>
        <w:t>urzędach</w:t>
      </w:r>
      <w:r w:rsidRPr="006450A0">
        <w:rPr>
          <w:rFonts w:ascii="Garamond" w:hAnsi="Garamond" w:cs="TimesNewRomanPSMT"/>
          <w:sz w:val="24"/>
          <w:szCs w:val="24"/>
        </w:rPr>
        <w:t xml:space="preserve"> </w:t>
      </w:r>
      <w:r>
        <w:rPr>
          <w:rFonts w:ascii="Garamond" w:hAnsi="Garamond" w:cs="TimesNewRomanPSMT"/>
          <w:sz w:val="24"/>
          <w:szCs w:val="24"/>
        </w:rPr>
        <w:t>gmin</w:t>
      </w:r>
      <w:r w:rsidRPr="006450A0">
        <w:rPr>
          <w:rFonts w:ascii="Garamond" w:hAnsi="Garamond" w:cs="TimesNewRomanPSMT"/>
          <w:sz w:val="24"/>
          <w:szCs w:val="24"/>
        </w:rPr>
        <w:t xml:space="preserve"> z terenu powiatu sochaczewskiego. </w:t>
      </w:r>
    </w:p>
    <w:p w:rsidR="000731D9" w:rsidRPr="00987773" w:rsidRDefault="000731D9" w:rsidP="000731D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Garamond" w:hAnsi="Garamond" w:cs="TimesNewRomanPSMT"/>
          <w:sz w:val="24"/>
          <w:szCs w:val="24"/>
        </w:rPr>
      </w:pPr>
      <w:r w:rsidRPr="00987773">
        <w:rPr>
          <w:rFonts w:ascii="Garamond" w:hAnsi="Garamond" w:cs="TimesNewRomanPSMT"/>
          <w:sz w:val="24"/>
          <w:szCs w:val="24"/>
        </w:rPr>
        <w:t xml:space="preserve">Do formularza zgłoszenia </w:t>
      </w:r>
      <w:r>
        <w:rPr>
          <w:rFonts w:ascii="Garamond" w:hAnsi="Garamond" w:cs="TimesNewRomanPSMT"/>
          <w:sz w:val="24"/>
          <w:szCs w:val="24"/>
        </w:rPr>
        <w:t xml:space="preserve">projektu </w:t>
      </w:r>
      <w:r w:rsidRPr="00987773">
        <w:rPr>
          <w:rFonts w:ascii="Garamond" w:hAnsi="Garamond" w:cs="TimesNewRomanPSMT"/>
          <w:sz w:val="24"/>
          <w:szCs w:val="24"/>
        </w:rPr>
        <w:t xml:space="preserve">wnioskujący dołącza listę poparcia dla </w:t>
      </w:r>
      <w:r>
        <w:rPr>
          <w:rFonts w:ascii="Garamond" w:hAnsi="Garamond" w:cs="TimesNewRomanPSMT"/>
          <w:sz w:val="24"/>
          <w:szCs w:val="24"/>
        </w:rPr>
        <w:t>projektu</w:t>
      </w:r>
      <w:r w:rsidRPr="00987773">
        <w:rPr>
          <w:rFonts w:ascii="Garamond" w:hAnsi="Garamond" w:cs="TimesNewRomanPSMT"/>
          <w:sz w:val="24"/>
          <w:szCs w:val="24"/>
        </w:rPr>
        <w:t>, podpisaną przez co najmniej 15 mieszkańców powiatu sochaczewskiego, którzy</w:t>
      </w:r>
      <w:r>
        <w:rPr>
          <w:rFonts w:ascii="Garamond" w:hAnsi="Garamond" w:cs="TimesNewRomanPSMT"/>
          <w:sz w:val="24"/>
          <w:szCs w:val="24"/>
        </w:rPr>
        <w:t xml:space="preserve"> są mieszkańcami powiatu sochaczewskiego</w:t>
      </w:r>
      <w:r w:rsidRPr="00987773">
        <w:rPr>
          <w:rFonts w:ascii="Garamond" w:hAnsi="Garamond" w:cs="TimesNewRomanPSMT"/>
          <w:sz w:val="24"/>
          <w:szCs w:val="24"/>
        </w:rPr>
        <w:t xml:space="preserve">. Do grupy 15 mieszkańców nie wlicza się projektodawcy. Wzór listy poparcia dostępny </w:t>
      </w:r>
      <w:r>
        <w:rPr>
          <w:rFonts w:ascii="Garamond" w:hAnsi="Garamond" w:cs="TimesNewRomanPSMT"/>
          <w:sz w:val="24"/>
          <w:szCs w:val="24"/>
        </w:rPr>
        <w:t>będzie</w:t>
      </w:r>
      <w:r w:rsidRPr="00987773">
        <w:rPr>
          <w:rFonts w:ascii="Garamond" w:hAnsi="Garamond" w:cs="TimesNewRomanPSMT"/>
          <w:sz w:val="24"/>
          <w:szCs w:val="24"/>
        </w:rPr>
        <w:t xml:space="preserve"> na </w:t>
      </w:r>
      <w:r>
        <w:rPr>
          <w:rFonts w:ascii="Garamond" w:hAnsi="Garamond" w:cs="TimesNewRomanPSMT"/>
          <w:sz w:val="24"/>
          <w:szCs w:val="24"/>
        </w:rPr>
        <w:t>s</w:t>
      </w:r>
      <w:r w:rsidRPr="00987773">
        <w:rPr>
          <w:rFonts w:ascii="Garamond" w:hAnsi="Garamond" w:cs="TimesNewRomanPSMT"/>
          <w:sz w:val="24"/>
          <w:szCs w:val="24"/>
        </w:rPr>
        <w:t xml:space="preserve">tronie www.powiatsochaczew.pl, </w:t>
      </w:r>
      <w:r>
        <w:rPr>
          <w:rFonts w:ascii="Garamond" w:hAnsi="Garamond" w:cs="TimesNewRomanPSMT"/>
          <w:sz w:val="24"/>
          <w:szCs w:val="24"/>
        </w:rPr>
        <w:t xml:space="preserve">w </w:t>
      </w:r>
      <w:r w:rsidRPr="00987773">
        <w:rPr>
          <w:rFonts w:ascii="Garamond" w:hAnsi="Garamond" w:cs="TimesNewRomanPSMT"/>
          <w:sz w:val="24"/>
          <w:szCs w:val="24"/>
        </w:rPr>
        <w:t>Kancelarii</w:t>
      </w:r>
      <w:r>
        <w:rPr>
          <w:rFonts w:ascii="Garamond" w:hAnsi="Garamond" w:cs="TimesNewRomanPSMT"/>
          <w:sz w:val="24"/>
          <w:szCs w:val="24"/>
        </w:rPr>
        <w:t xml:space="preserve"> Ogólnej</w:t>
      </w:r>
      <w:r w:rsidRPr="00987773">
        <w:rPr>
          <w:rFonts w:ascii="Garamond" w:hAnsi="Garamond" w:cs="TimesNewRomanPSMT"/>
          <w:sz w:val="24"/>
          <w:szCs w:val="24"/>
        </w:rPr>
        <w:t xml:space="preserve"> Starostwa Powiatowego w Sochaczewie oraz w </w:t>
      </w:r>
      <w:r>
        <w:rPr>
          <w:rFonts w:ascii="Garamond" w:hAnsi="Garamond" w:cs="TimesNewRomanPSMT"/>
          <w:sz w:val="24"/>
          <w:szCs w:val="24"/>
        </w:rPr>
        <w:t>urzędach</w:t>
      </w:r>
      <w:r w:rsidRPr="00987773">
        <w:rPr>
          <w:rFonts w:ascii="Garamond" w:hAnsi="Garamond" w:cs="TimesNewRomanPSMT"/>
          <w:sz w:val="24"/>
          <w:szCs w:val="24"/>
        </w:rPr>
        <w:t xml:space="preserve"> </w:t>
      </w:r>
      <w:r>
        <w:rPr>
          <w:rFonts w:ascii="Garamond" w:hAnsi="Garamond" w:cs="TimesNewRomanPSMT"/>
          <w:sz w:val="24"/>
          <w:szCs w:val="24"/>
        </w:rPr>
        <w:t>gmin</w:t>
      </w:r>
      <w:r w:rsidRPr="00987773">
        <w:rPr>
          <w:rFonts w:ascii="Garamond" w:hAnsi="Garamond" w:cs="TimesNewRomanPSMT"/>
          <w:sz w:val="24"/>
          <w:szCs w:val="24"/>
        </w:rPr>
        <w:t xml:space="preserve"> z terenu powiatu sochaczewskiego. Formularz zgłoszenia</w:t>
      </w:r>
      <w:r>
        <w:rPr>
          <w:rFonts w:ascii="Garamond" w:hAnsi="Garamond" w:cs="TimesNewRomanPSMT"/>
          <w:sz w:val="24"/>
          <w:szCs w:val="24"/>
        </w:rPr>
        <w:t xml:space="preserve"> projektu</w:t>
      </w:r>
      <w:r w:rsidRPr="00987773">
        <w:rPr>
          <w:rFonts w:ascii="Garamond" w:hAnsi="Garamond" w:cs="TimesNewRomanPSMT"/>
          <w:sz w:val="24"/>
          <w:szCs w:val="24"/>
        </w:rPr>
        <w:t xml:space="preserve"> uznaje się za ważny, jeśli wypełnione są wszystkie pola.</w:t>
      </w:r>
    </w:p>
    <w:p w:rsidR="000731D9" w:rsidRPr="006450A0" w:rsidRDefault="000731D9" w:rsidP="000731D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Garamond" w:hAnsi="Garamond" w:cs="TimesNewRomanPSMT"/>
          <w:sz w:val="24"/>
          <w:szCs w:val="24"/>
        </w:rPr>
      </w:pPr>
      <w:r>
        <w:rPr>
          <w:rFonts w:ascii="Garamond" w:hAnsi="Garamond" w:cs="TimesNewRomanPSMT"/>
          <w:sz w:val="24"/>
          <w:szCs w:val="24"/>
        </w:rPr>
        <w:t xml:space="preserve">Zgłoszenia projektu na formularzu zgłoszeniowym wraz z listą poparcia </w:t>
      </w:r>
      <w:bookmarkStart w:id="4" w:name="_Hlk510603472"/>
      <w:r>
        <w:rPr>
          <w:rFonts w:ascii="Garamond" w:hAnsi="Garamond" w:cs="TimesNewRomanPSMT"/>
          <w:sz w:val="24"/>
          <w:szCs w:val="24"/>
        </w:rPr>
        <w:t xml:space="preserve">można dokonać poprzez pocztę elektroniczną na adres </w:t>
      </w:r>
      <w:hyperlink r:id="rId5" w:history="1">
        <w:r w:rsidRPr="00B1085B">
          <w:rPr>
            <w:rStyle w:val="Hipercze"/>
            <w:rFonts w:ascii="Garamond" w:hAnsi="Garamond" w:cs="TimesNewRomanPSMT"/>
            <w:sz w:val="24"/>
            <w:szCs w:val="24"/>
          </w:rPr>
          <w:t>budzetobywatelski@powiatsochaczew.pl</w:t>
        </w:r>
      </w:hyperlink>
      <w:r>
        <w:rPr>
          <w:rFonts w:ascii="Garamond" w:hAnsi="Garamond" w:cs="TimesNewRomanPSMT"/>
          <w:sz w:val="24"/>
          <w:szCs w:val="24"/>
        </w:rPr>
        <w:t xml:space="preserve"> lub </w:t>
      </w:r>
      <w:r>
        <w:rPr>
          <w:rFonts w:ascii="Garamond" w:hAnsi="Garamond" w:cs="TimesNewRomanPSMT"/>
          <w:sz w:val="24"/>
          <w:szCs w:val="24"/>
        </w:rPr>
        <w:br/>
        <w:t>w Kancelarii Ogólnej Starostwa Powiatowego w Sochaczewie.</w:t>
      </w:r>
    </w:p>
    <w:bookmarkEnd w:id="4"/>
    <w:p w:rsidR="000731D9" w:rsidRDefault="000731D9" w:rsidP="000731D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Garamond" w:hAnsi="Garamond" w:cs="TimesNewRomanPSMT"/>
          <w:sz w:val="24"/>
          <w:szCs w:val="24"/>
        </w:rPr>
      </w:pPr>
      <w:r w:rsidRPr="001B2C55">
        <w:rPr>
          <w:rFonts w:ascii="Garamond" w:hAnsi="Garamond" w:cs="TimesNewRomanPSMT"/>
          <w:sz w:val="24"/>
          <w:szCs w:val="24"/>
        </w:rPr>
        <w:t>Każdy uprawniony mieszkaniec</w:t>
      </w:r>
      <w:r>
        <w:rPr>
          <w:rFonts w:ascii="Garamond" w:hAnsi="Garamond" w:cs="TimesNewRomanPSMT"/>
          <w:sz w:val="24"/>
          <w:szCs w:val="24"/>
        </w:rPr>
        <w:t xml:space="preserve"> </w:t>
      </w:r>
      <w:r w:rsidRPr="001B2C55">
        <w:rPr>
          <w:rFonts w:ascii="Garamond" w:hAnsi="Garamond" w:cs="TimesNewRomanPSMT"/>
          <w:sz w:val="24"/>
          <w:szCs w:val="24"/>
        </w:rPr>
        <w:t xml:space="preserve">powiatu sochaczewskiego może zgłosić dowolną ilość </w:t>
      </w:r>
      <w:r>
        <w:rPr>
          <w:rFonts w:ascii="Garamond" w:hAnsi="Garamond" w:cs="TimesNewRomanPSMT"/>
          <w:sz w:val="24"/>
          <w:szCs w:val="24"/>
        </w:rPr>
        <w:t>projektów do realizacji</w:t>
      </w:r>
      <w:r w:rsidRPr="001B2C55">
        <w:rPr>
          <w:rFonts w:ascii="Garamond" w:hAnsi="Garamond" w:cs="TimesNewRomanPSMT"/>
          <w:sz w:val="24"/>
          <w:szCs w:val="24"/>
        </w:rPr>
        <w:t xml:space="preserve"> w ramach</w:t>
      </w:r>
      <w:r>
        <w:rPr>
          <w:rFonts w:ascii="Garamond" w:hAnsi="Garamond" w:cs="TimesNewRomanPSMT"/>
          <w:sz w:val="24"/>
          <w:szCs w:val="24"/>
        </w:rPr>
        <w:t xml:space="preserve"> budżetu obywatelskiego</w:t>
      </w:r>
      <w:r w:rsidRPr="001B2C55">
        <w:rPr>
          <w:rFonts w:ascii="Garamond" w:hAnsi="Garamond" w:cs="TimesNewRomanPSMT"/>
          <w:sz w:val="24"/>
          <w:szCs w:val="24"/>
        </w:rPr>
        <w:t>.</w:t>
      </w:r>
    </w:p>
    <w:p w:rsidR="000731D9" w:rsidRPr="00AD1E49" w:rsidRDefault="000731D9" w:rsidP="000731D9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Garamond" w:hAnsi="Garamond" w:cs="TimesNewRomanPSMT"/>
          <w:sz w:val="24"/>
          <w:szCs w:val="24"/>
        </w:rPr>
      </w:pP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r w:rsidRPr="001B2C55">
        <w:rPr>
          <w:rFonts w:ascii="Garamond" w:hAnsi="Garamond" w:cs="TimesNewRomanPS-BoldMT"/>
          <w:b/>
          <w:bCs/>
          <w:sz w:val="24"/>
          <w:szCs w:val="24"/>
        </w:rPr>
        <w:t>Rozdział 4</w:t>
      </w:r>
    </w:p>
    <w:p w:rsidR="000731D9" w:rsidRDefault="000731D9" w:rsidP="000731D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r w:rsidRPr="001B2C55">
        <w:rPr>
          <w:rFonts w:ascii="Garamond" w:hAnsi="Garamond" w:cs="TimesNewRomanPS-BoldMT"/>
          <w:b/>
          <w:bCs/>
          <w:sz w:val="24"/>
          <w:szCs w:val="24"/>
        </w:rPr>
        <w:t>Weryfikacja zgłoszonych</w:t>
      </w:r>
      <w:r>
        <w:rPr>
          <w:rFonts w:ascii="Garamond" w:hAnsi="Garamond" w:cs="TimesNewRomanPS-BoldMT"/>
          <w:b/>
          <w:bCs/>
          <w:sz w:val="24"/>
          <w:szCs w:val="24"/>
        </w:rPr>
        <w:t xml:space="preserve"> projektów</w:t>
      </w: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r w:rsidRPr="001B2C55">
        <w:rPr>
          <w:rFonts w:ascii="Garamond" w:hAnsi="Garamond" w:cs="TimesNewRomanPS-BoldMT"/>
          <w:b/>
          <w:bCs/>
          <w:sz w:val="24"/>
          <w:szCs w:val="24"/>
        </w:rPr>
        <w:t>§ 8</w:t>
      </w:r>
    </w:p>
    <w:p w:rsidR="000731D9" w:rsidRPr="00C846F7" w:rsidRDefault="000731D9" w:rsidP="000731D9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Garamond" w:hAnsi="Garamond" w:cs="TimesNewRomanPSMT"/>
          <w:sz w:val="24"/>
          <w:szCs w:val="24"/>
        </w:rPr>
      </w:pPr>
      <w:r w:rsidRPr="001B2C55">
        <w:rPr>
          <w:rFonts w:ascii="Garamond" w:hAnsi="Garamond"/>
          <w:sz w:val="24"/>
          <w:szCs w:val="24"/>
        </w:rPr>
        <w:t xml:space="preserve">Zespół Opiniujący powołany przez Zarząd Powiatu </w:t>
      </w:r>
      <w:r>
        <w:rPr>
          <w:rFonts w:ascii="Garamond" w:hAnsi="Garamond"/>
          <w:sz w:val="24"/>
          <w:szCs w:val="24"/>
        </w:rPr>
        <w:t>w Sochaczewie</w:t>
      </w:r>
      <w:r w:rsidRPr="001B2C55">
        <w:rPr>
          <w:rFonts w:ascii="Garamond" w:hAnsi="Garamond"/>
          <w:sz w:val="24"/>
          <w:szCs w:val="24"/>
        </w:rPr>
        <w:t xml:space="preserve"> </w:t>
      </w:r>
      <w:r w:rsidRPr="00C846F7">
        <w:rPr>
          <w:rFonts w:ascii="Garamond" w:hAnsi="Garamond"/>
          <w:sz w:val="24"/>
          <w:szCs w:val="24"/>
        </w:rPr>
        <w:t>przeprowadza weryfikację projektów pod względem formalnym.</w:t>
      </w:r>
    </w:p>
    <w:p w:rsidR="000731D9" w:rsidRPr="00FF3096" w:rsidRDefault="000731D9" w:rsidP="000731D9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Garamond" w:hAnsi="Garamond" w:cs="TimesNewRomanPSMT"/>
          <w:sz w:val="24"/>
          <w:szCs w:val="24"/>
        </w:rPr>
      </w:pPr>
      <w:r w:rsidRPr="001B2C55">
        <w:rPr>
          <w:rFonts w:ascii="Garamond" w:hAnsi="Garamond" w:cs="TimesNewRomanPSMT"/>
          <w:sz w:val="24"/>
          <w:szCs w:val="24"/>
        </w:rPr>
        <w:lastRenderedPageBreak/>
        <w:t xml:space="preserve">Zgłoszone przez mieszkańców propozycje </w:t>
      </w:r>
      <w:r>
        <w:rPr>
          <w:rFonts w:ascii="Garamond" w:hAnsi="Garamond" w:cs="TimesNewRomanPSMT"/>
          <w:sz w:val="24"/>
          <w:szCs w:val="24"/>
        </w:rPr>
        <w:t>projektów</w:t>
      </w:r>
      <w:r w:rsidRPr="001B2C55">
        <w:rPr>
          <w:rFonts w:ascii="Garamond" w:hAnsi="Garamond" w:cs="TimesNewRomanPSMT"/>
          <w:sz w:val="24"/>
          <w:szCs w:val="24"/>
        </w:rPr>
        <w:t xml:space="preserve"> do </w:t>
      </w:r>
      <w:r>
        <w:rPr>
          <w:rFonts w:ascii="Garamond" w:hAnsi="Garamond" w:cs="TimesNewRomanPSMT"/>
          <w:sz w:val="24"/>
          <w:szCs w:val="24"/>
        </w:rPr>
        <w:t xml:space="preserve">Powiatowego </w:t>
      </w:r>
      <w:r>
        <w:rPr>
          <w:rFonts w:ascii="Garamond" w:hAnsi="Garamond"/>
          <w:sz w:val="24"/>
          <w:szCs w:val="24"/>
        </w:rPr>
        <w:t>B</w:t>
      </w:r>
      <w:r w:rsidRPr="00FF3096">
        <w:rPr>
          <w:rFonts w:ascii="Garamond" w:hAnsi="Garamond"/>
          <w:sz w:val="24"/>
          <w:szCs w:val="24"/>
        </w:rPr>
        <w:t xml:space="preserve">udżetu </w:t>
      </w:r>
      <w:r>
        <w:rPr>
          <w:rFonts w:ascii="Garamond" w:hAnsi="Garamond"/>
          <w:sz w:val="24"/>
          <w:szCs w:val="24"/>
        </w:rPr>
        <w:t xml:space="preserve">Obywatelskiego </w:t>
      </w:r>
      <w:r w:rsidRPr="001B2C55">
        <w:rPr>
          <w:rFonts w:ascii="Garamond" w:hAnsi="Garamond" w:cs="TimesNewRomanPSMT"/>
          <w:sz w:val="24"/>
          <w:szCs w:val="24"/>
        </w:rPr>
        <w:t xml:space="preserve">podlegają weryfikacji, której dokonują właściwe merytorycznie </w:t>
      </w:r>
      <w:r>
        <w:rPr>
          <w:rFonts w:ascii="Garamond" w:hAnsi="Garamond" w:cs="TimesNewRomanPSMT"/>
          <w:sz w:val="24"/>
          <w:szCs w:val="24"/>
        </w:rPr>
        <w:t>w</w:t>
      </w:r>
      <w:r w:rsidRPr="001B2C55">
        <w:rPr>
          <w:rFonts w:ascii="Garamond" w:hAnsi="Garamond" w:cs="TimesNewRomanPSMT"/>
          <w:sz w:val="24"/>
          <w:szCs w:val="24"/>
        </w:rPr>
        <w:t xml:space="preserve">ydziały </w:t>
      </w:r>
      <w:r>
        <w:rPr>
          <w:rFonts w:ascii="Garamond" w:hAnsi="Garamond" w:cs="TimesNewRomanPSMT"/>
          <w:sz w:val="24"/>
          <w:szCs w:val="24"/>
        </w:rPr>
        <w:t xml:space="preserve">i/lub jednostki organizacyjne </w:t>
      </w:r>
      <w:r w:rsidRPr="001B2C55">
        <w:rPr>
          <w:rFonts w:ascii="Garamond" w:hAnsi="Garamond" w:cs="TimesNewRomanPSMT"/>
          <w:sz w:val="24"/>
          <w:szCs w:val="24"/>
        </w:rPr>
        <w:t>Starostwa Powiatowego w Sochaczewie w oparciu</w:t>
      </w:r>
      <w:r>
        <w:rPr>
          <w:rFonts w:ascii="Garamond" w:hAnsi="Garamond" w:cs="TimesNewRomanPSMT"/>
          <w:sz w:val="24"/>
          <w:szCs w:val="24"/>
        </w:rPr>
        <w:t xml:space="preserve"> </w:t>
      </w:r>
      <w:r w:rsidRPr="001B2C55">
        <w:rPr>
          <w:rFonts w:ascii="Garamond" w:hAnsi="Garamond" w:cs="TimesNewRomanPSMT"/>
          <w:sz w:val="24"/>
          <w:szCs w:val="24"/>
        </w:rPr>
        <w:t>o następujące kryteria:</w:t>
      </w:r>
    </w:p>
    <w:p w:rsidR="000731D9" w:rsidRPr="001B2C55" w:rsidRDefault="000731D9" w:rsidP="000731D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Garamond" w:hAnsi="Garamond" w:cs="TimesNewRomanPSMT"/>
          <w:sz w:val="24"/>
          <w:szCs w:val="24"/>
        </w:rPr>
      </w:pPr>
      <w:r w:rsidRPr="001B2C55">
        <w:rPr>
          <w:rFonts w:ascii="Garamond" w:hAnsi="Garamond" w:cs="TimesNewRomanPSMT"/>
          <w:sz w:val="24"/>
          <w:szCs w:val="24"/>
        </w:rPr>
        <w:t>zgodność z wymogami formalnymi zgłoszenia, w tym prawidłowość wypełnienia formularza i listy poparcia;</w:t>
      </w:r>
    </w:p>
    <w:p w:rsidR="000731D9" w:rsidRPr="001B2C55" w:rsidRDefault="000731D9" w:rsidP="000731D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Garamond" w:hAnsi="Garamond" w:cs="TimesNewRomanPSMT"/>
          <w:sz w:val="24"/>
          <w:szCs w:val="24"/>
        </w:rPr>
      </w:pPr>
      <w:r w:rsidRPr="001B2C55">
        <w:rPr>
          <w:rFonts w:ascii="Garamond" w:hAnsi="Garamond" w:cs="TimesNewRomanPSMT"/>
          <w:sz w:val="24"/>
          <w:szCs w:val="24"/>
        </w:rPr>
        <w:t xml:space="preserve">weryfikacja proponowanych kosztów realizacji </w:t>
      </w:r>
      <w:r>
        <w:rPr>
          <w:rFonts w:ascii="Garamond" w:hAnsi="Garamond" w:cs="TimesNewRomanPSMT"/>
          <w:sz w:val="24"/>
          <w:szCs w:val="24"/>
        </w:rPr>
        <w:t>projektu</w:t>
      </w:r>
      <w:r w:rsidRPr="001B2C55">
        <w:rPr>
          <w:rFonts w:ascii="Garamond" w:hAnsi="Garamond" w:cs="TimesNewRomanPSMT"/>
          <w:sz w:val="24"/>
          <w:szCs w:val="24"/>
        </w:rPr>
        <w:t xml:space="preserve"> oraz ich rodzaj;</w:t>
      </w:r>
    </w:p>
    <w:p w:rsidR="000731D9" w:rsidRPr="004B175E" w:rsidRDefault="000731D9" w:rsidP="000731D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Garamond" w:hAnsi="Garamond" w:cs="TimesNewRomanPSMT"/>
          <w:sz w:val="24"/>
          <w:szCs w:val="24"/>
        </w:rPr>
      </w:pPr>
      <w:r w:rsidRPr="004B175E">
        <w:rPr>
          <w:rFonts w:ascii="Garamond" w:hAnsi="Garamond" w:cs="TimesNewRomanPSMT"/>
          <w:sz w:val="24"/>
          <w:szCs w:val="24"/>
        </w:rPr>
        <w:t xml:space="preserve">zgodność zgłoszonego </w:t>
      </w:r>
      <w:r>
        <w:rPr>
          <w:rFonts w:ascii="Garamond" w:hAnsi="Garamond" w:cs="TimesNewRomanPSMT"/>
          <w:sz w:val="24"/>
          <w:szCs w:val="24"/>
        </w:rPr>
        <w:t>projektu</w:t>
      </w:r>
      <w:r w:rsidRPr="004B175E">
        <w:rPr>
          <w:rFonts w:ascii="Garamond" w:hAnsi="Garamond" w:cs="TimesNewRomanPSMT"/>
          <w:sz w:val="24"/>
          <w:szCs w:val="24"/>
        </w:rPr>
        <w:t xml:space="preserve"> z obowiązującymi planami zagospodarowania przestrzennego;</w:t>
      </w:r>
    </w:p>
    <w:p w:rsidR="000731D9" w:rsidRPr="001B2C55" w:rsidRDefault="000731D9" w:rsidP="000731D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Garamond" w:hAnsi="Garamond" w:cs="TimesNewRomanPSMT"/>
          <w:sz w:val="24"/>
          <w:szCs w:val="24"/>
        </w:rPr>
      </w:pPr>
      <w:r w:rsidRPr="004524FA">
        <w:rPr>
          <w:rFonts w:ascii="Garamond" w:hAnsi="Garamond" w:cs="TimesNewRomanPSMT"/>
          <w:sz w:val="24"/>
          <w:szCs w:val="24"/>
        </w:rPr>
        <w:t xml:space="preserve">zgodność z obowiązującymi przepisami prawa, w tym z prawem </w:t>
      </w:r>
      <w:r w:rsidRPr="001B2C55">
        <w:rPr>
          <w:rFonts w:ascii="Garamond" w:hAnsi="Garamond" w:cs="TimesNewRomanPSMT"/>
          <w:sz w:val="24"/>
          <w:szCs w:val="24"/>
        </w:rPr>
        <w:t>własności;</w:t>
      </w:r>
    </w:p>
    <w:p w:rsidR="000731D9" w:rsidRPr="001B2C55" w:rsidRDefault="000731D9" w:rsidP="000731D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Garamond" w:hAnsi="Garamond" w:cs="TimesNewRomanPSMT"/>
          <w:sz w:val="24"/>
          <w:szCs w:val="24"/>
        </w:rPr>
      </w:pPr>
      <w:r w:rsidRPr="001B2C55">
        <w:rPr>
          <w:rFonts w:ascii="Garamond" w:hAnsi="Garamond"/>
          <w:sz w:val="24"/>
          <w:szCs w:val="24"/>
        </w:rPr>
        <w:t>możliwość realizacji projektu w danym roku kalendarzowym</w:t>
      </w:r>
      <w:r>
        <w:rPr>
          <w:rFonts w:ascii="Garamond" w:hAnsi="Garamond"/>
          <w:sz w:val="24"/>
          <w:szCs w:val="24"/>
        </w:rPr>
        <w:t>.</w:t>
      </w:r>
    </w:p>
    <w:p w:rsidR="000731D9" w:rsidRPr="001B2C55" w:rsidRDefault="000731D9" w:rsidP="000731D9">
      <w:pPr>
        <w:pStyle w:val="Default"/>
        <w:spacing w:line="360" w:lineRule="auto"/>
        <w:jc w:val="both"/>
        <w:rPr>
          <w:rFonts w:ascii="Garamond" w:hAnsi="Garamond"/>
          <w:color w:val="auto"/>
        </w:rPr>
      </w:pPr>
      <w:r w:rsidRPr="001B2C55">
        <w:rPr>
          <w:rFonts w:ascii="Garamond" w:hAnsi="Garamond"/>
          <w:color w:val="auto"/>
        </w:rPr>
        <w:t>Następnie przekazują pisemne rekomendacje wybranych do głosowania projektów Zespołowi Opiniującemu.</w:t>
      </w:r>
    </w:p>
    <w:p w:rsidR="000731D9" w:rsidRPr="001B2C55" w:rsidRDefault="000731D9" w:rsidP="000731D9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rFonts w:ascii="Garamond" w:hAnsi="Garamond" w:cs="TimesNewRomanPSMT"/>
        </w:rPr>
      </w:pPr>
      <w:r w:rsidRPr="001B2C55">
        <w:rPr>
          <w:rFonts w:ascii="Garamond" w:hAnsi="Garamond" w:cs="TimesNewRomanPSMT"/>
        </w:rPr>
        <w:t xml:space="preserve">W razie stwierdzenia podczas weryfikacji, że złożony wniosek nie zawiera istotnych informacji potrzebnych do analizy propozycji, osoba składająca formularz zostanie niezwłocznie poinformowana,  listownie lub pocztą elektroniczną o konieczności dokonania uzupełnień lub modyfikacji zakresu rzeczowego </w:t>
      </w:r>
      <w:r>
        <w:rPr>
          <w:rFonts w:ascii="Garamond" w:hAnsi="Garamond" w:cs="TimesNewRomanPSMT"/>
        </w:rPr>
        <w:t>projektu</w:t>
      </w:r>
      <w:r w:rsidRPr="001B2C55">
        <w:rPr>
          <w:rFonts w:ascii="Garamond" w:hAnsi="Garamond" w:cs="TimesNewRomanPSMT"/>
        </w:rPr>
        <w:t>.</w:t>
      </w:r>
    </w:p>
    <w:p w:rsidR="000731D9" w:rsidRPr="001B2C55" w:rsidRDefault="000731D9" w:rsidP="000731D9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rFonts w:ascii="Garamond" w:hAnsi="Garamond" w:cs="TimesNewRomanPSMT"/>
        </w:rPr>
      </w:pPr>
      <w:r w:rsidRPr="001B2C55">
        <w:rPr>
          <w:rFonts w:ascii="Garamond" w:hAnsi="Garamond" w:cs="TimesNewRomanPSMT"/>
        </w:rPr>
        <w:t xml:space="preserve">Od momentu zawiadomienia o brakach we wniosku lub konieczności dokonania modyfikacji zakresu rzeczowego, składający </w:t>
      </w:r>
      <w:r>
        <w:rPr>
          <w:rFonts w:ascii="Garamond" w:hAnsi="Garamond" w:cs="TimesNewRomanPSMT"/>
        </w:rPr>
        <w:t>projekt</w:t>
      </w:r>
      <w:r w:rsidRPr="001B2C55">
        <w:rPr>
          <w:rFonts w:ascii="Garamond" w:hAnsi="Garamond" w:cs="TimesNewRomanPSMT"/>
        </w:rPr>
        <w:t xml:space="preserve"> ma 7 dni kalendarzowych na dokonanie korekty.</w:t>
      </w:r>
    </w:p>
    <w:p w:rsidR="000731D9" w:rsidRPr="00E56280" w:rsidRDefault="000731D9" w:rsidP="000731D9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rFonts w:ascii="Garamond" w:hAnsi="Garamond" w:cs="TimesNewRomanPSMT"/>
        </w:rPr>
      </w:pPr>
      <w:r w:rsidRPr="001B2C55">
        <w:rPr>
          <w:rFonts w:ascii="Garamond" w:hAnsi="Garamond"/>
          <w:color w:val="auto"/>
        </w:rPr>
        <w:t xml:space="preserve">Zespół Opiniujący dokona wyboru </w:t>
      </w:r>
      <w:r>
        <w:rPr>
          <w:rFonts w:ascii="Garamond" w:hAnsi="Garamond"/>
          <w:color w:val="auto"/>
        </w:rPr>
        <w:t>projektów</w:t>
      </w:r>
      <w:r w:rsidRPr="001B2C55">
        <w:rPr>
          <w:rFonts w:ascii="Garamond" w:hAnsi="Garamond"/>
          <w:color w:val="auto"/>
        </w:rPr>
        <w:t>, które znajdą się na ostatecznej liście podlegającej głosowaniu.</w:t>
      </w: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rPr>
          <w:rFonts w:ascii="Garamond" w:hAnsi="Garamond" w:cs="TimesNewRomanPS-BoldMT"/>
          <w:b/>
          <w:bCs/>
          <w:sz w:val="24"/>
          <w:szCs w:val="24"/>
        </w:rPr>
      </w:pP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r w:rsidRPr="001B2C55">
        <w:rPr>
          <w:rFonts w:ascii="Garamond" w:hAnsi="Garamond" w:cs="TimesNewRomanPS-BoldMT"/>
          <w:b/>
          <w:bCs/>
          <w:sz w:val="24"/>
          <w:szCs w:val="24"/>
        </w:rPr>
        <w:t>§ 9</w:t>
      </w: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Garamond" w:hAnsi="Garamond" w:cs="TimesNewRomanPSMT"/>
          <w:sz w:val="24"/>
          <w:szCs w:val="24"/>
        </w:rPr>
      </w:pPr>
      <w:r w:rsidRPr="001B2C55">
        <w:rPr>
          <w:rFonts w:ascii="Garamond" w:hAnsi="Garamond" w:cs="TimesNewRomanPSMT"/>
          <w:sz w:val="24"/>
          <w:szCs w:val="24"/>
        </w:rPr>
        <w:t>1. Z pozytywnie zweryfikowanych propozycji</w:t>
      </w:r>
      <w:r>
        <w:rPr>
          <w:rFonts w:ascii="Garamond" w:hAnsi="Garamond" w:cs="TimesNewRomanPSMT"/>
          <w:sz w:val="24"/>
          <w:szCs w:val="24"/>
        </w:rPr>
        <w:t xml:space="preserve"> projektów</w:t>
      </w:r>
      <w:r w:rsidRPr="001B2C55">
        <w:rPr>
          <w:rFonts w:ascii="Garamond" w:hAnsi="Garamond" w:cs="TimesNewRomanPSMT"/>
          <w:sz w:val="24"/>
          <w:szCs w:val="24"/>
        </w:rPr>
        <w:t xml:space="preserve"> oznaczonych jako „przyjęte” </w:t>
      </w:r>
      <w:r>
        <w:rPr>
          <w:rFonts w:ascii="Garamond" w:hAnsi="Garamond" w:cs="TimesNewRomanPSMT"/>
          <w:sz w:val="24"/>
          <w:szCs w:val="24"/>
        </w:rPr>
        <w:t>Zespół Opiniujący tworzy wstępną listę projektów</w:t>
      </w:r>
      <w:r w:rsidRPr="001B2C55">
        <w:rPr>
          <w:rFonts w:ascii="Garamond" w:hAnsi="Garamond" w:cs="TimesNewRomanPSMT"/>
          <w:sz w:val="24"/>
          <w:szCs w:val="24"/>
        </w:rPr>
        <w:t>, które poddane będą pod głosowanie mieszkańców.</w:t>
      </w: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Garamond" w:hAnsi="Garamond" w:cs="TimesNewRomanPSMT"/>
          <w:sz w:val="24"/>
          <w:szCs w:val="24"/>
        </w:rPr>
      </w:pPr>
      <w:r w:rsidRPr="001B2C55">
        <w:rPr>
          <w:rFonts w:ascii="Garamond" w:hAnsi="Garamond" w:cs="TimesNewRomanPSMT"/>
          <w:sz w:val="24"/>
          <w:szCs w:val="24"/>
        </w:rPr>
        <w:t xml:space="preserve">2. </w:t>
      </w:r>
      <w:bookmarkStart w:id="5" w:name="_Hlk15291921"/>
      <w:r w:rsidRPr="001B2C55">
        <w:rPr>
          <w:rFonts w:ascii="Garamond" w:hAnsi="Garamond" w:cs="TimesNewRomanPSMT"/>
          <w:sz w:val="24"/>
          <w:szCs w:val="24"/>
        </w:rPr>
        <w:t xml:space="preserve">Lista </w:t>
      </w:r>
      <w:r>
        <w:rPr>
          <w:rFonts w:ascii="Garamond" w:hAnsi="Garamond" w:cs="TimesNewRomanPSMT"/>
          <w:sz w:val="24"/>
          <w:szCs w:val="24"/>
        </w:rPr>
        <w:t xml:space="preserve">wstępna </w:t>
      </w:r>
      <w:r w:rsidRPr="001B2C55">
        <w:rPr>
          <w:rFonts w:ascii="Garamond" w:hAnsi="Garamond" w:cs="TimesNewRomanPSMT"/>
          <w:sz w:val="24"/>
          <w:szCs w:val="24"/>
        </w:rPr>
        <w:t>zawiera co najmniej nazwę zadania, krótki opis,</w:t>
      </w:r>
      <w:r>
        <w:rPr>
          <w:rFonts w:ascii="Garamond" w:hAnsi="Garamond" w:cs="TimesNewRomanPSMT"/>
          <w:sz w:val="24"/>
          <w:szCs w:val="24"/>
        </w:rPr>
        <w:t xml:space="preserve"> szacunkowy</w:t>
      </w:r>
      <w:r w:rsidRPr="001B2C55">
        <w:rPr>
          <w:rFonts w:ascii="Garamond" w:hAnsi="Garamond" w:cs="TimesNewRomanPSMT"/>
          <w:sz w:val="24"/>
          <w:szCs w:val="24"/>
        </w:rPr>
        <w:t xml:space="preserve"> koszt realizacji.</w:t>
      </w:r>
      <w:bookmarkEnd w:id="5"/>
    </w:p>
    <w:p w:rsidR="000731D9" w:rsidRDefault="000731D9" w:rsidP="000731D9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NewRomanPSMT"/>
          <w:sz w:val="24"/>
          <w:szCs w:val="24"/>
        </w:rPr>
      </w:pP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r w:rsidRPr="001B2C55">
        <w:rPr>
          <w:rFonts w:ascii="Garamond" w:hAnsi="Garamond" w:cs="TimesNewRomanPS-BoldMT"/>
          <w:b/>
          <w:bCs/>
          <w:sz w:val="24"/>
          <w:szCs w:val="24"/>
        </w:rPr>
        <w:t>§ 10</w:t>
      </w:r>
    </w:p>
    <w:p w:rsidR="000731D9" w:rsidRDefault="000731D9" w:rsidP="000731D9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NewRomanPSMT"/>
          <w:sz w:val="24"/>
          <w:szCs w:val="24"/>
        </w:rPr>
      </w:pPr>
      <w:bookmarkStart w:id="6" w:name="_Hlk510603245"/>
      <w:r w:rsidRPr="001B2C55">
        <w:rPr>
          <w:rFonts w:ascii="Garamond" w:hAnsi="Garamond" w:cs="TimesNewRomanPSMT"/>
          <w:sz w:val="24"/>
          <w:szCs w:val="24"/>
        </w:rPr>
        <w:t xml:space="preserve">Wyniki weryfikacji </w:t>
      </w:r>
      <w:r>
        <w:rPr>
          <w:rFonts w:ascii="Garamond" w:hAnsi="Garamond" w:cs="TimesNewRomanPSMT"/>
          <w:sz w:val="24"/>
          <w:szCs w:val="24"/>
        </w:rPr>
        <w:t>i wstępna lista „przyjętych” projektów</w:t>
      </w:r>
      <w:bookmarkEnd w:id="6"/>
      <w:r>
        <w:rPr>
          <w:rFonts w:ascii="Garamond" w:hAnsi="Garamond" w:cs="TimesNewRomanPSMT"/>
          <w:sz w:val="24"/>
          <w:szCs w:val="24"/>
        </w:rPr>
        <w:t xml:space="preserve"> </w:t>
      </w:r>
      <w:bookmarkStart w:id="7" w:name="_Hlk510603212"/>
      <w:r>
        <w:rPr>
          <w:rFonts w:ascii="Garamond" w:hAnsi="Garamond" w:cs="TimesNewRomanPSMT"/>
          <w:sz w:val="24"/>
          <w:szCs w:val="24"/>
        </w:rPr>
        <w:t>podawane będą</w:t>
      </w:r>
      <w:r w:rsidRPr="001B2C55">
        <w:rPr>
          <w:rFonts w:ascii="Garamond" w:hAnsi="Garamond" w:cs="TimesNewRomanPSMT"/>
          <w:sz w:val="24"/>
          <w:szCs w:val="24"/>
        </w:rPr>
        <w:t xml:space="preserve"> do publicznej wiadomości poprzez publikację: na stronie internetowej </w:t>
      </w:r>
      <w:hyperlink r:id="rId6" w:history="1">
        <w:r w:rsidRPr="001B2C55">
          <w:rPr>
            <w:rStyle w:val="Hipercze"/>
            <w:rFonts w:ascii="Garamond" w:hAnsi="Garamond" w:cs="TimesNewRomanPSMT"/>
            <w:sz w:val="24"/>
            <w:szCs w:val="24"/>
          </w:rPr>
          <w:t>www.powiatsochaczew.pl</w:t>
        </w:r>
      </w:hyperlink>
      <w:bookmarkEnd w:id="7"/>
      <w:r w:rsidRPr="001B2C55">
        <w:rPr>
          <w:rFonts w:ascii="Garamond" w:hAnsi="Garamond" w:cs="TimesNewRomanPSMT"/>
          <w:sz w:val="24"/>
          <w:szCs w:val="24"/>
        </w:rPr>
        <w:t xml:space="preserve">, w Kancelarii </w:t>
      </w:r>
      <w:r>
        <w:rPr>
          <w:rFonts w:ascii="Garamond" w:hAnsi="Garamond" w:cs="TimesNewRomanPSMT"/>
          <w:sz w:val="24"/>
          <w:szCs w:val="24"/>
        </w:rPr>
        <w:t xml:space="preserve">Ogólnej </w:t>
      </w:r>
      <w:r w:rsidRPr="001B2C55">
        <w:rPr>
          <w:rFonts w:ascii="Garamond" w:hAnsi="Garamond" w:cs="TimesNewRomanPSMT"/>
          <w:sz w:val="24"/>
          <w:szCs w:val="24"/>
        </w:rPr>
        <w:t>Starostwa Powiatowego w</w:t>
      </w:r>
      <w:r>
        <w:rPr>
          <w:rFonts w:ascii="Garamond" w:hAnsi="Garamond" w:cs="TimesNewRomanPSMT"/>
          <w:sz w:val="24"/>
          <w:szCs w:val="24"/>
        </w:rPr>
        <w:t xml:space="preserve"> </w:t>
      </w:r>
      <w:r w:rsidRPr="001B2C55">
        <w:rPr>
          <w:rFonts w:ascii="Garamond" w:hAnsi="Garamond" w:cs="TimesNewRomanPSMT"/>
          <w:sz w:val="24"/>
          <w:szCs w:val="24"/>
        </w:rPr>
        <w:t xml:space="preserve">Sochaczewie, w </w:t>
      </w:r>
      <w:r>
        <w:rPr>
          <w:rFonts w:ascii="Garamond" w:hAnsi="Garamond" w:cs="TimesNewRomanPSMT"/>
          <w:sz w:val="24"/>
          <w:szCs w:val="24"/>
        </w:rPr>
        <w:t>urzędach</w:t>
      </w:r>
      <w:r w:rsidRPr="001B2C55">
        <w:rPr>
          <w:rFonts w:ascii="Garamond" w:hAnsi="Garamond" w:cs="TimesNewRomanPSMT"/>
          <w:sz w:val="24"/>
          <w:szCs w:val="24"/>
        </w:rPr>
        <w:t xml:space="preserve"> </w:t>
      </w:r>
      <w:r>
        <w:rPr>
          <w:rFonts w:ascii="Garamond" w:hAnsi="Garamond" w:cs="TimesNewRomanPSMT"/>
          <w:sz w:val="24"/>
          <w:szCs w:val="24"/>
        </w:rPr>
        <w:t>gmin</w:t>
      </w:r>
      <w:r w:rsidRPr="001B2C55">
        <w:rPr>
          <w:rFonts w:ascii="Garamond" w:hAnsi="Garamond" w:cs="TimesNewRomanPSMT"/>
          <w:sz w:val="24"/>
          <w:szCs w:val="24"/>
        </w:rPr>
        <w:t xml:space="preserve"> z terenu powiatu sochaczewskiego, mediach lokalnych. Informacja o wynikach weryfikacji zawiera co najmniej wykaz zgłoszonych </w:t>
      </w:r>
      <w:r>
        <w:rPr>
          <w:rFonts w:ascii="Garamond" w:hAnsi="Garamond" w:cs="TimesNewRomanPSMT"/>
          <w:sz w:val="24"/>
          <w:szCs w:val="24"/>
        </w:rPr>
        <w:t>projektów</w:t>
      </w:r>
      <w:r w:rsidRPr="001B2C55">
        <w:rPr>
          <w:rFonts w:ascii="Garamond" w:hAnsi="Garamond" w:cs="TimesNewRomanPSMT"/>
          <w:sz w:val="24"/>
          <w:szCs w:val="24"/>
        </w:rPr>
        <w:t xml:space="preserve"> z podziałem na projekty miękkie i twarde, oznaczenie „przyjęty” </w:t>
      </w:r>
      <w:r w:rsidRPr="001B2C55">
        <w:rPr>
          <w:rFonts w:ascii="Garamond" w:hAnsi="Garamond" w:cs="TimesNewRomanPSMT"/>
          <w:sz w:val="24"/>
          <w:szCs w:val="24"/>
        </w:rPr>
        <w:lastRenderedPageBreak/>
        <w:t>lub „odrzucony” dla każdej propozycji oraz uzasadnienie rozstrzygnięć dla propozycji odrzuconych.</w:t>
      </w: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NewRomanPSMT"/>
          <w:sz w:val="24"/>
          <w:szCs w:val="24"/>
        </w:rPr>
      </w:pPr>
    </w:p>
    <w:p w:rsidR="000731D9" w:rsidRDefault="000731D9" w:rsidP="000731D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r w:rsidRPr="001B2C55">
        <w:rPr>
          <w:rFonts w:ascii="Garamond" w:hAnsi="Garamond" w:cs="TimesNewRomanPS-BoldMT"/>
          <w:b/>
          <w:bCs/>
          <w:sz w:val="24"/>
          <w:szCs w:val="24"/>
        </w:rPr>
        <w:t>§ 1</w:t>
      </w:r>
      <w:r>
        <w:rPr>
          <w:rFonts w:ascii="Garamond" w:hAnsi="Garamond" w:cs="TimesNewRomanPS-BoldMT"/>
          <w:b/>
          <w:bCs/>
          <w:sz w:val="24"/>
          <w:szCs w:val="24"/>
        </w:rPr>
        <w:t>1</w:t>
      </w:r>
    </w:p>
    <w:p w:rsidR="000731D9" w:rsidRPr="00E96B11" w:rsidRDefault="000731D9" w:rsidP="000731D9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96B11">
        <w:rPr>
          <w:rFonts w:ascii="Garamond" w:hAnsi="Garamond"/>
          <w:color w:val="000000" w:themeColor="text1"/>
          <w:sz w:val="24"/>
          <w:szCs w:val="24"/>
        </w:rPr>
        <w:t>Od decyzji Zespołu Opiniującego o niedopuszczeniu projektu do głosowania zgłaszającemu projekt przysługuje odwołanie do Zarządu Powiatu w Sochaczewie.</w:t>
      </w:r>
    </w:p>
    <w:p w:rsidR="000731D9" w:rsidRPr="00E96B11" w:rsidRDefault="000731D9" w:rsidP="000731D9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96B11">
        <w:rPr>
          <w:rFonts w:ascii="Garamond" w:hAnsi="Garamond"/>
          <w:color w:val="000000" w:themeColor="text1"/>
          <w:sz w:val="24"/>
          <w:szCs w:val="24"/>
        </w:rPr>
        <w:t xml:space="preserve">Odwołanie wnosi się w terminie 7 dni od dnia publikacji </w:t>
      </w:r>
      <w:r w:rsidRPr="00E96B11">
        <w:rPr>
          <w:rFonts w:ascii="Garamond" w:hAnsi="Garamond" w:cs="TimesNewRomanPSMT"/>
          <w:color w:val="000000" w:themeColor="text1"/>
          <w:sz w:val="24"/>
          <w:szCs w:val="24"/>
        </w:rPr>
        <w:t>wyników weryfikacji i wstępnej list</w:t>
      </w:r>
      <w:r>
        <w:rPr>
          <w:rFonts w:ascii="Garamond" w:hAnsi="Garamond" w:cs="TimesNewRomanPSMT"/>
          <w:color w:val="000000" w:themeColor="text1"/>
          <w:sz w:val="24"/>
          <w:szCs w:val="24"/>
        </w:rPr>
        <w:t>y</w:t>
      </w:r>
      <w:r w:rsidRPr="00E96B11">
        <w:rPr>
          <w:rFonts w:ascii="Garamond" w:hAnsi="Garamond" w:cs="TimesNewRomanPSMT"/>
          <w:color w:val="000000" w:themeColor="text1"/>
          <w:sz w:val="24"/>
          <w:szCs w:val="24"/>
        </w:rPr>
        <w:t xml:space="preserve"> „przyjętych” projektów</w:t>
      </w:r>
      <w:r w:rsidRPr="00E96B11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96B11">
        <w:rPr>
          <w:rFonts w:ascii="Garamond" w:hAnsi="Garamond" w:cs="TimesNewRomanPSMT"/>
          <w:color w:val="000000" w:themeColor="text1"/>
          <w:sz w:val="24"/>
          <w:szCs w:val="24"/>
        </w:rPr>
        <w:t xml:space="preserve">na stronie internetowej </w:t>
      </w:r>
      <w:hyperlink r:id="rId7" w:history="1">
        <w:r w:rsidRPr="00E96B11">
          <w:rPr>
            <w:rStyle w:val="Hipercze"/>
            <w:rFonts w:ascii="Garamond" w:hAnsi="Garamond" w:cs="TimesNewRomanPSMT"/>
            <w:color w:val="000000" w:themeColor="text1"/>
            <w:sz w:val="24"/>
            <w:szCs w:val="24"/>
            <w:u w:val="none"/>
          </w:rPr>
          <w:t>www.powiatsochaczew.pl</w:t>
        </w:r>
      </w:hyperlink>
      <w:r w:rsidRPr="00E96B11">
        <w:rPr>
          <w:rStyle w:val="Hipercze"/>
          <w:rFonts w:ascii="Garamond" w:hAnsi="Garamond" w:cs="TimesNewRomanPSMT"/>
          <w:color w:val="000000" w:themeColor="text1"/>
          <w:sz w:val="24"/>
          <w:szCs w:val="24"/>
          <w:u w:val="none"/>
        </w:rPr>
        <w:t>.</w:t>
      </w:r>
    </w:p>
    <w:p w:rsidR="000731D9" w:rsidRPr="00E96B11" w:rsidRDefault="000731D9" w:rsidP="000731D9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96B11">
        <w:rPr>
          <w:rFonts w:ascii="Garamond" w:hAnsi="Garamond"/>
          <w:color w:val="000000" w:themeColor="text1"/>
          <w:sz w:val="24"/>
          <w:szCs w:val="24"/>
        </w:rPr>
        <w:t>Odwołanie wnosi się w sposób przewidziany dla zgłoszenia projektu zadania</w:t>
      </w:r>
      <w:r>
        <w:rPr>
          <w:rFonts w:ascii="Garamond" w:hAnsi="Garamond"/>
          <w:color w:val="000000" w:themeColor="text1"/>
          <w:sz w:val="24"/>
          <w:szCs w:val="24"/>
        </w:rPr>
        <w:t xml:space="preserve"> wskazany  w</w:t>
      </w:r>
      <w:r w:rsidRPr="00E96B11">
        <w:rPr>
          <w:rFonts w:ascii="Garamond" w:hAnsi="Garamond"/>
          <w:color w:val="000000" w:themeColor="text1"/>
          <w:sz w:val="24"/>
          <w:szCs w:val="24"/>
        </w:rPr>
        <w:t xml:space="preserve"> § 7 ust. 5 </w:t>
      </w:r>
      <w:r w:rsidRPr="00E96B11">
        <w:rPr>
          <w:rFonts w:ascii="Garamond" w:hAnsi="Garamond" w:cs="TimesNewRomanPSMT"/>
          <w:color w:val="000000" w:themeColor="text1"/>
          <w:sz w:val="24"/>
          <w:szCs w:val="24"/>
        </w:rPr>
        <w:t xml:space="preserve">poprzez pocztę elektroniczną na adres </w:t>
      </w:r>
      <w:hyperlink r:id="rId8" w:history="1">
        <w:r w:rsidRPr="00E96B11">
          <w:rPr>
            <w:rStyle w:val="Hipercze"/>
            <w:rFonts w:ascii="Garamond" w:hAnsi="Garamond" w:cs="TimesNewRomanPSMT"/>
            <w:color w:val="000000" w:themeColor="text1"/>
            <w:sz w:val="24"/>
            <w:szCs w:val="24"/>
            <w:u w:val="none"/>
          </w:rPr>
          <w:t>budzetobywatelski@powiatsochaczew.pl</w:t>
        </w:r>
      </w:hyperlink>
      <w:r w:rsidRPr="00E96B11">
        <w:rPr>
          <w:rFonts w:ascii="Garamond" w:hAnsi="Garamond" w:cs="TimesNewRomanPSMT"/>
          <w:color w:val="000000" w:themeColor="text1"/>
          <w:sz w:val="24"/>
          <w:szCs w:val="24"/>
        </w:rPr>
        <w:t xml:space="preserve"> lub w</w:t>
      </w:r>
      <w:r>
        <w:rPr>
          <w:rFonts w:ascii="Garamond" w:hAnsi="Garamond" w:cs="TimesNewRomanPSMT"/>
          <w:color w:val="000000" w:themeColor="text1"/>
          <w:sz w:val="24"/>
          <w:szCs w:val="24"/>
        </w:rPr>
        <w:t> </w:t>
      </w:r>
      <w:r w:rsidRPr="00E96B11">
        <w:rPr>
          <w:rFonts w:ascii="Garamond" w:hAnsi="Garamond" w:cs="TimesNewRomanPSMT"/>
          <w:color w:val="000000" w:themeColor="text1"/>
          <w:sz w:val="24"/>
          <w:szCs w:val="24"/>
        </w:rPr>
        <w:t>Kancelarii Ogólnej Starostwa Powiatowego w Sochaczewie.</w:t>
      </w:r>
    </w:p>
    <w:p w:rsidR="000731D9" w:rsidRPr="00E96B11" w:rsidRDefault="000731D9" w:rsidP="000731D9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96B11">
        <w:rPr>
          <w:rFonts w:ascii="Garamond" w:hAnsi="Garamond"/>
          <w:color w:val="000000" w:themeColor="text1"/>
          <w:sz w:val="24"/>
          <w:szCs w:val="24"/>
        </w:rPr>
        <w:t>Zarząd Powiatu w Sochaczewie odrzuca odwołanie, jeżeli zostało złożone po terminie</w:t>
      </w:r>
      <w:r>
        <w:rPr>
          <w:rFonts w:ascii="Garamond" w:hAnsi="Garamond"/>
          <w:color w:val="000000" w:themeColor="text1"/>
          <w:sz w:val="24"/>
          <w:szCs w:val="24"/>
        </w:rPr>
        <w:t>.</w:t>
      </w:r>
    </w:p>
    <w:p w:rsidR="000731D9" w:rsidRPr="00E96B11" w:rsidRDefault="000731D9" w:rsidP="000731D9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96B11">
        <w:rPr>
          <w:rFonts w:ascii="Garamond" w:hAnsi="Garamond"/>
          <w:color w:val="000000" w:themeColor="text1"/>
          <w:sz w:val="24"/>
          <w:szCs w:val="24"/>
        </w:rPr>
        <w:t>Zarząd Powiatu w Sochaczewie uwzględnia odwołanie, jeżeli uzna je za zasadne. W razie uwzględnienia odwołania Zarząd Powiatu w Sochaczewie wskazuje Zespołowi Opiniującemu czynności, jakich powinien on dokonać celem ponownego rozpatrzenia zgłoszonego projektu.</w:t>
      </w:r>
    </w:p>
    <w:p w:rsidR="000731D9" w:rsidRPr="00E96B11" w:rsidRDefault="000731D9" w:rsidP="000731D9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96B11">
        <w:rPr>
          <w:rFonts w:ascii="Garamond" w:hAnsi="Garamond"/>
          <w:color w:val="000000" w:themeColor="text1"/>
          <w:sz w:val="24"/>
          <w:szCs w:val="24"/>
        </w:rPr>
        <w:t>Zarząd Powiatu w Sochaczewie utrzymuje w mocy rozstrzygnięcie Zespołu Opiniującego, jeżeli uzna odwołanie za niezasadne.</w:t>
      </w:r>
    </w:p>
    <w:p w:rsidR="000731D9" w:rsidRPr="00E96B11" w:rsidRDefault="000731D9" w:rsidP="000731D9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96B11">
        <w:rPr>
          <w:rFonts w:ascii="Garamond" w:hAnsi="Garamond"/>
          <w:color w:val="000000" w:themeColor="text1"/>
          <w:sz w:val="24"/>
          <w:szCs w:val="24"/>
        </w:rPr>
        <w:t>Rozstrzygnięcie Zarządu Powiatu w Sochaczewie jest ostateczne.</w:t>
      </w:r>
    </w:p>
    <w:p w:rsidR="000731D9" w:rsidRPr="00E96B11" w:rsidRDefault="000731D9" w:rsidP="000731D9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96B11">
        <w:rPr>
          <w:rFonts w:ascii="Garamond" w:hAnsi="Garamond"/>
          <w:color w:val="000000" w:themeColor="text1"/>
          <w:sz w:val="24"/>
          <w:szCs w:val="24"/>
        </w:rPr>
        <w:t xml:space="preserve">Rozstrzygnięcie Zarządu Powiatu w Sochaczewie wymaga uzasadnienia i jest przekazywane wnioskodawcy poprzez publikację na stronie internetowej </w:t>
      </w:r>
      <w:hyperlink r:id="rId9" w:history="1">
        <w:r w:rsidRPr="00E96B11">
          <w:rPr>
            <w:rStyle w:val="Hipercze"/>
            <w:rFonts w:ascii="Garamond" w:hAnsi="Garamond" w:cs="TimesNewRomanPSMT"/>
            <w:color w:val="000000" w:themeColor="text1"/>
            <w:sz w:val="24"/>
            <w:szCs w:val="24"/>
            <w:u w:val="none"/>
          </w:rPr>
          <w:t>www.powiatsochaczew.pl</w:t>
        </w:r>
      </w:hyperlink>
      <w:r w:rsidRPr="00E96B11">
        <w:rPr>
          <w:rStyle w:val="Hipercze"/>
          <w:rFonts w:ascii="Garamond" w:hAnsi="Garamond" w:cs="TimesNewRomanPSMT"/>
          <w:color w:val="000000" w:themeColor="text1"/>
          <w:sz w:val="24"/>
          <w:szCs w:val="24"/>
          <w:u w:val="none"/>
        </w:rPr>
        <w:t>.</w:t>
      </w:r>
    </w:p>
    <w:p w:rsidR="000731D9" w:rsidRPr="00E96B11" w:rsidRDefault="000731D9" w:rsidP="000731D9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96B11">
        <w:rPr>
          <w:rFonts w:ascii="Garamond" w:hAnsi="Garamond"/>
          <w:color w:val="000000" w:themeColor="text1"/>
          <w:sz w:val="24"/>
          <w:szCs w:val="24"/>
        </w:rPr>
        <w:t xml:space="preserve">Ostateczna </w:t>
      </w:r>
      <w:r w:rsidRPr="00E96B11">
        <w:rPr>
          <w:rFonts w:ascii="Garamond" w:hAnsi="Garamond" w:cs="TimesNewRomanPSMT"/>
          <w:color w:val="000000" w:themeColor="text1"/>
          <w:sz w:val="24"/>
          <w:szCs w:val="24"/>
        </w:rPr>
        <w:t>lista „przyjętych” projektów – uwzgl</w:t>
      </w:r>
      <w:r>
        <w:rPr>
          <w:rFonts w:ascii="Garamond" w:hAnsi="Garamond" w:cs="TimesNewRomanPSMT"/>
          <w:color w:val="000000" w:themeColor="text1"/>
          <w:sz w:val="24"/>
          <w:szCs w:val="24"/>
        </w:rPr>
        <w:t>ę</w:t>
      </w:r>
      <w:r w:rsidRPr="00E96B11">
        <w:rPr>
          <w:rFonts w:ascii="Garamond" w:hAnsi="Garamond" w:cs="TimesNewRomanPSMT"/>
          <w:color w:val="000000" w:themeColor="text1"/>
          <w:sz w:val="24"/>
          <w:szCs w:val="24"/>
        </w:rPr>
        <w:t>dniająca rozstrzygnięcia złożonych odwołań –</w:t>
      </w:r>
      <w:r>
        <w:rPr>
          <w:rFonts w:ascii="Garamond" w:hAnsi="Garamond" w:cs="TimesNewRomanPSMT"/>
          <w:color w:val="000000" w:themeColor="text1"/>
          <w:sz w:val="24"/>
          <w:szCs w:val="24"/>
        </w:rPr>
        <w:t> </w:t>
      </w:r>
      <w:r w:rsidRPr="00E96B11">
        <w:rPr>
          <w:rFonts w:ascii="Garamond" w:hAnsi="Garamond" w:cs="TimesNewRomanPSMT"/>
          <w:color w:val="000000" w:themeColor="text1"/>
          <w:sz w:val="24"/>
          <w:szCs w:val="24"/>
        </w:rPr>
        <w:t xml:space="preserve"> zatwierdzona zostanie przez Zarząd Powiatu w Sochaczewie w drodze odrębnej uchwały.</w:t>
      </w:r>
    </w:p>
    <w:p w:rsidR="000731D9" w:rsidRDefault="000731D9" w:rsidP="000731D9">
      <w:pPr>
        <w:autoSpaceDE w:val="0"/>
        <w:autoSpaceDN w:val="0"/>
        <w:adjustRightInd w:val="0"/>
        <w:spacing w:after="0" w:line="360" w:lineRule="auto"/>
        <w:rPr>
          <w:rFonts w:ascii="Garamond" w:hAnsi="Garamond" w:cs="TimesNewRomanPSMT"/>
          <w:sz w:val="24"/>
          <w:szCs w:val="24"/>
        </w:rPr>
      </w:pP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rPr>
          <w:rFonts w:ascii="Garamond" w:hAnsi="Garamond" w:cs="TimesNewRomanPSMT"/>
          <w:sz w:val="24"/>
          <w:szCs w:val="24"/>
        </w:rPr>
      </w:pP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r w:rsidRPr="001B2C55">
        <w:rPr>
          <w:rFonts w:ascii="Garamond" w:hAnsi="Garamond" w:cs="TimesNewRomanPS-BoldMT"/>
          <w:b/>
          <w:bCs/>
          <w:sz w:val="24"/>
          <w:szCs w:val="24"/>
        </w:rPr>
        <w:t>Rozdział 5</w:t>
      </w: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r w:rsidRPr="001B2C55">
        <w:rPr>
          <w:rFonts w:ascii="Garamond" w:hAnsi="Garamond" w:cs="TimesNewRomanPS-BoldMT"/>
          <w:b/>
          <w:bCs/>
          <w:sz w:val="24"/>
          <w:szCs w:val="24"/>
        </w:rPr>
        <w:t>Głosowanie i obliczanie wyników</w:t>
      </w: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r w:rsidRPr="001B2C55">
        <w:rPr>
          <w:rFonts w:ascii="Garamond" w:hAnsi="Garamond" w:cs="TimesNewRomanPS-BoldMT"/>
          <w:b/>
          <w:bCs/>
          <w:sz w:val="24"/>
          <w:szCs w:val="24"/>
        </w:rPr>
        <w:t>§ 1</w:t>
      </w:r>
      <w:r>
        <w:rPr>
          <w:rFonts w:ascii="Garamond" w:hAnsi="Garamond" w:cs="TimesNewRomanPS-BoldMT"/>
          <w:b/>
          <w:bCs/>
          <w:sz w:val="24"/>
          <w:szCs w:val="24"/>
        </w:rPr>
        <w:t>2</w:t>
      </w:r>
    </w:p>
    <w:p w:rsidR="000731D9" w:rsidRPr="001B2C55" w:rsidRDefault="000731D9" w:rsidP="000731D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Garamond" w:hAnsi="Garamond" w:cs="TimesNewRomanPSMT"/>
          <w:sz w:val="24"/>
          <w:szCs w:val="24"/>
        </w:rPr>
      </w:pPr>
      <w:bookmarkStart w:id="8" w:name="_Hlk15292034"/>
      <w:r w:rsidRPr="001B2C55">
        <w:rPr>
          <w:rFonts w:ascii="Garamond" w:hAnsi="Garamond" w:cs="TimesNewRomanPSMT"/>
          <w:sz w:val="24"/>
          <w:szCs w:val="24"/>
        </w:rPr>
        <w:t>Wyboru zadań do realizacji w</w:t>
      </w:r>
      <w:r>
        <w:rPr>
          <w:rFonts w:ascii="Garamond" w:hAnsi="Garamond" w:cs="TimesNewRomanPSMT"/>
          <w:sz w:val="24"/>
          <w:szCs w:val="24"/>
        </w:rPr>
        <w:t xml:space="preserve"> </w:t>
      </w:r>
      <w:r w:rsidRPr="001B2C55">
        <w:rPr>
          <w:rFonts w:ascii="Garamond" w:hAnsi="Garamond" w:cs="TimesNewRomanPSMT"/>
          <w:sz w:val="24"/>
          <w:szCs w:val="24"/>
        </w:rPr>
        <w:t xml:space="preserve">ramach </w:t>
      </w:r>
      <w:r>
        <w:rPr>
          <w:rFonts w:ascii="Garamond" w:hAnsi="Garamond" w:cs="TimesNewRomanPSMT"/>
          <w:sz w:val="24"/>
          <w:szCs w:val="24"/>
        </w:rPr>
        <w:t xml:space="preserve">Powiatowego </w:t>
      </w:r>
      <w:r>
        <w:rPr>
          <w:rFonts w:ascii="Garamond" w:hAnsi="Garamond"/>
          <w:sz w:val="24"/>
          <w:szCs w:val="24"/>
        </w:rPr>
        <w:t>B</w:t>
      </w:r>
      <w:r w:rsidRPr="00FF3096">
        <w:rPr>
          <w:rFonts w:ascii="Garamond" w:hAnsi="Garamond"/>
          <w:sz w:val="24"/>
          <w:szCs w:val="24"/>
        </w:rPr>
        <w:t xml:space="preserve">udżetu </w:t>
      </w:r>
      <w:r>
        <w:rPr>
          <w:rFonts w:ascii="Garamond" w:hAnsi="Garamond"/>
          <w:sz w:val="24"/>
          <w:szCs w:val="24"/>
        </w:rPr>
        <w:t>Obywatelskiego</w:t>
      </w:r>
      <w:r>
        <w:rPr>
          <w:rFonts w:ascii="Garamond" w:hAnsi="Garamond"/>
        </w:rPr>
        <w:t xml:space="preserve"> </w:t>
      </w:r>
      <w:r w:rsidRPr="001B2C55">
        <w:rPr>
          <w:rFonts w:ascii="Garamond" w:hAnsi="Garamond" w:cs="TimesNewRomanPSMT"/>
          <w:sz w:val="24"/>
          <w:szCs w:val="24"/>
        </w:rPr>
        <w:t>dokonują mieszkańcy powiatu sochaczewskiego w głosowaniu  bezpośrednim</w:t>
      </w:r>
      <w:r>
        <w:rPr>
          <w:rFonts w:ascii="Garamond" w:hAnsi="Garamond" w:cs="TimesNewRomanPSMT"/>
          <w:sz w:val="24"/>
          <w:szCs w:val="24"/>
        </w:rPr>
        <w:t>.</w:t>
      </w:r>
      <w:bookmarkEnd w:id="8"/>
      <w:r w:rsidRPr="001B2C55">
        <w:rPr>
          <w:rFonts w:ascii="Garamond" w:hAnsi="Garamond" w:cs="TimesNewRomanPSMT"/>
          <w:sz w:val="24"/>
          <w:szCs w:val="24"/>
        </w:rPr>
        <w:t>.</w:t>
      </w:r>
    </w:p>
    <w:p w:rsidR="000731D9" w:rsidRPr="001B2C55" w:rsidRDefault="000731D9" w:rsidP="000731D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Garamond" w:hAnsi="Garamond" w:cs="TimesNewRomanPSMT"/>
          <w:sz w:val="24"/>
          <w:szCs w:val="24"/>
        </w:rPr>
      </w:pPr>
      <w:r w:rsidRPr="001B2C55">
        <w:rPr>
          <w:rFonts w:ascii="Garamond" w:hAnsi="Garamond" w:cs="TimesNewRomanPSMT"/>
          <w:sz w:val="24"/>
          <w:szCs w:val="24"/>
        </w:rPr>
        <w:t>Głosowanie nad projektami trwa</w:t>
      </w:r>
      <w:r>
        <w:rPr>
          <w:rFonts w:ascii="Garamond" w:hAnsi="Garamond" w:cs="TimesNewRomanPSMT"/>
          <w:sz w:val="24"/>
          <w:szCs w:val="24"/>
        </w:rPr>
        <w:t xml:space="preserve"> 30 </w:t>
      </w:r>
      <w:r w:rsidRPr="001B2C55">
        <w:rPr>
          <w:rFonts w:ascii="Garamond" w:hAnsi="Garamond" w:cs="TimesNewRomanPSMT"/>
          <w:sz w:val="24"/>
          <w:szCs w:val="24"/>
        </w:rPr>
        <w:t>dni od momentu ogłoszenia głosowania.</w:t>
      </w:r>
    </w:p>
    <w:p w:rsidR="000731D9" w:rsidRDefault="000731D9" w:rsidP="000731D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Garamond" w:hAnsi="Garamond" w:cs="TimesNewRomanPSMT"/>
          <w:sz w:val="24"/>
          <w:szCs w:val="24"/>
        </w:rPr>
      </w:pPr>
      <w:r w:rsidRPr="00280631">
        <w:rPr>
          <w:rFonts w:ascii="Garamond" w:hAnsi="Garamond" w:cs="TimesNewRomanPSMT"/>
          <w:sz w:val="24"/>
          <w:szCs w:val="24"/>
        </w:rPr>
        <w:t xml:space="preserve">Uprawnieni do głosowania są </w:t>
      </w:r>
      <w:r>
        <w:rPr>
          <w:rFonts w:ascii="Garamond" w:hAnsi="Garamond" w:cs="TimesNewRomanPSMT"/>
          <w:sz w:val="24"/>
          <w:szCs w:val="24"/>
        </w:rPr>
        <w:t xml:space="preserve">wszyscy </w:t>
      </w:r>
      <w:r w:rsidRPr="00280631">
        <w:rPr>
          <w:rFonts w:ascii="Garamond" w:hAnsi="Garamond" w:cs="TimesNewRomanPSMT"/>
          <w:sz w:val="24"/>
          <w:szCs w:val="24"/>
        </w:rPr>
        <w:t>mieszkańcy powiatu sochaczewskiego</w:t>
      </w:r>
      <w:r>
        <w:rPr>
          <w:rFonts w:ascii="Garamond" w:hAnsi="Garamond" w:cs="TimesNewRomanPSMT"/>
          <w:sz w:val="24"/>
          <w:szCs w:val="24"/>
        </w:rPr>
        <w:t>.</w:t>
      </w:r>
    </w:p>
    <w:p w:rsidR="000731D9" w:rsidRPr="00B24B1C" w:rsidRDefault="000731D9" w:rsidP="000731D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Garamond" w:hAnsi="Garamond" w:cs="TimesNewRomanPSMT"/>
          <w:sz w:val="24"/>
          <w:szCs w:val="24"/>
        </w:rPr>
      </w:pPr>
      <w:r w:rsidRPr="00280631">
        <w:rPr>
          <w:rFonts w:ascii="Garamond" w:hAnsi="Garamond" w:cs="TimesNewRomanPSMT"/>
          <w:sz w:val="24"/>
          <w:szCs w:val="24"/>
        </w:rPr>
        <w:t xml:space="preserve">Każda uprawniona osoba może oddać jedynie jeden formularz ankiety w tym zaznaczyć maksymalnie dwa projekty z listy zgłoszonych projektów. Po 1 głosie na projekt twardy oraz </w:t>
      </w:r>
      <w:r>
        <w:rPr>
          <w:rFonts w:ascii="Garamond" w:hAnsi="Garamond" w:cs="TimesNewRomanPSMT"/>
          <w:sz w:val="24"/>
          <w:szCs w:val="24"/>
        </w:rPr>
        <w:t xml:space="preserve">projekt </w:t>
      </w:r>
      <w:r w:rsidRPr="00280631">
        <w:rPr>
          <w:rFonts w:ascii="Garamond" w:hAnsi="Garamond" w:cs="TimesNewRomanPSMT"/>
          <w:sz w:val="24"/>
          <w:szCs w:val="24"/>
        </w:rPr>
        <w:t xml:space="preserve">miękki. W przypadku stwierdzenia oddania przez jedną osobę więcej niż jednej ankiety </w:t>
      </w:r>
      <w:r w:rsidRPr="00280631">
        <w:rPr>
          <w:rFonts w:ascii="Garamond" w:hAnsi="Garamond" w:cs="TimesNewRomanPSMT"/>
          <w:sz w:val="24"/>
          <w:szCs w:val="24"/>
        </w:rPr>
        <w:lastRenderedPageBreak/>
        <w:t>lub więcej niż dwóch głosów na projekty</w:t>
      </w:r>
      <w:r>
        <w:rPr>
          <w:rFonts w:ascii="Garamond" w:hAnsi="Garamond" w:cs="TimesNewRomanPSMT"/>
          <w:sz w:val="24"/>
          <w:szCs w:val="24"/>
        </w:rPr>
        <w:t>,</w:t>
      </w:r>
      <w:r w:rsidRPr="00280631">
        <w:rPr>
          <w:rFonts w:ascii="Garamond" w:hAnsi="Garamond" w:cs="TimesNewRomanPSMT"/>
          <w:sz w:val="24"/>
          <w:szCs w:val="24"/>
        </w:rPr>
        <w:t xml:space="preserve"> wszystkie głosy oddane przez tę osobę uznane zostaną za nieważne.</w:t>
      </w:r>
    </w:p>
    <w:p w:rsidR="000731D9" w:rsidRPr="001B2C55" w:rsidRDefault="000731D9" w:rsidP="000731D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Garamond" w:hAnsi="Garamond" w:cs="TimesNewRomanPSMT"/>
          <w:sz w:val="24"/>
          <w:szCs w:val="24"/>
        </w:rPr>
      </w:pPr>
      <w:r w:rsidRPr="004524FA">
        <w:rPr>
          <w:rFonts w:ascii="Garamond" w:hAnsi="Garamond"/>
          <w:sz w:val="24"/>
          <w:szCs w:val="24"/>
        </w:rPr>
        <w:t>Głosowanie przeprowadza się:</w:t>
      </w:r>
    </w:p>
    <w:p w:rsidR="000731D9" w:rsidRPr="001B2C55" w:rsidRDefault="000731D9" w:rsidP="000731D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Garamond" w:hAnsi="Garamond" w:cs="TimesNewRomanPSMT"/>
          <w:sz w:val="24"/>
          <w:szCs w:val="24"/>
        </w:rPr>
      </w:pPr>
      <w:r w:rsidRPr="001B2C55">
        <w:rPr>
          <w:rFonts w:ascii="Garamond" w:hAnsi="Garamond"/>
          <w:sz w:val="24"/>
          <w:szCs w:val="24"/>
        </w:rPr>
        <w:t xml:space="preserve">w wyznaczonych punktach, gdzie będzie można wypełnić i złożyć ankietę </w:t>
      </w:r>
      <w:r>
        <w:rPr>
          <w:rFonts w:ascii="Garamond" w:hAnsi="Garamond"/>
          <w:sz w:val="24"/>
          <w:szCs w:val="24"/>
        </w:rPr>
        <w:t xml:space="preserve">do głosowania: </w:t>
      </w:r>
      <w:r w:rsidRPr="001B2C55">
        <w:rPr>
          <w:rFonts w:ascii="Garamond" w:hAnsi="Garamond"/>
          <w:sz w:val="24"/>
          <w:szCs w:val="24"/>
        </w:rPr>
        <w:t>w</w:t>
      </w:r>
      <w:r>
        <w:rPr>
          <w:rFonts w:ascii="Garamond" w:hAnsi="Garamond"/>
          <w:sz w:val="24"/>
          <w:szCs w:val="24"/>
        </w:rPr>
        <w:t> </w:t>
      </w:r>
      <w:r w:rsidRPr="001B2C55">
        <w:rPr>
          <w:rFonts w:ascii="Garamond" w:hAnsi="Garamond"/>
          <w:sz w:val="24"/>
          <w:szCs w:val="24"/>
        </w:rPr>
        <w:t xml:space="preserve"> Kancelarii </w:t>
      </w:r>
      <w:r>
        <w:rPr>
          <w:rFonts w:ascii="Garamond" w:hAnsi="Garamond"/>
          <w:sz w:val="24"/>
          <w:szCs w:val="24"/>
        </w:rPr>
        <w:t xml:space="preserve">Ogólnej </w:t>
      </w:r>
      <w:r w:rsidRPr="001B2C55">
        <w:rPr>
          <w:rFonts w:ascii="Garamond" w:hAnsi="Garamond"/>
          <w:sz w:val="24"/>
          <w:szCs w:val="24"/>
        </w:rPr>
        <w:t>Starostwa Powiatowego w S</w:t>
      </w:r>
      <w:r>
        <w:rPr>
          <w:rFonts w:ascii="Garamond" w:hAnsi="Garamond"/>
          <w:sz w:val="24"/>
          <w:szCs w:val="24"/>
        </w:rPr>
        <w:t>ochaczewie oraz w urzędach gmin</w:t>
      </w:r>
      <w:r w:rsidRPr="001B2C55">
        <w:rPr>
          <w:rFonts w:ascii="Garamond" w:hAnsi="Garamond"/>
          <w:sz w:val="24"/>
          <w:szCs w:val="24"/>
        </w:rPr>
        <w:t xml:space="preserve"> powiatu sochaczewskiego;</w:t>
      </w:r>
    </w:p>
    <w:p w:rsidR="000731D9" w:rsidRPr="001B2C55" w:rsidRDefault="000731D9" w:rsidP="000731D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Garamond" w:hAnsi="Garamond" w:cs="TimesNewRomanPSMT"/>
          <w:sz w:val="24"/>
          <w:szCs w:val="24"/>
        </w:rPr>
      </w:pPr>
      <w:r w:rsidRPr="001B2C55">
        <w:rPr>
          <w:rFonts w:ascii="Garamond" w:hAnsi="Garamond"/>
          <w:sz w:val="24"/>
          <w:szCs w:val="24"/>
        </w:rPr>
        <w:t>w formie elektronicznej za pomocą e-mail</w:t>
      </w:r>
      <w:r>
        <w:rPr>
          <w:rFonts w:ascii="Garamond" w:hAnsi="Garamond"/>
          <w:sz w:val="24"/>
          <w:szCs w:val="24"/>
        </w:rPr>
        <w:t>;</w:t>
      </w:r>
      <w:r w:rsidRPr="001B2C55">
        <w:rPr>
          <w:rFonts w:ascii="Garamond" w:hAnsi="Garamond"/>
          <w:sz w:val="24"/>
          <w:szCs w:val="24"/>
        </w:rPr>
        <w:t xml:space="preserve"> skan wypełnionych kart do głosowania </w:t>
      </w:r>
      <w:r>
        <w:rPr>
          <w:rFonts w:ascii="Garamond" w:hAnsi="Garamond"/>
          <w:sz w:val="24"/>
          <w:szCs w:val="24"/>
        </w:rPr>
        <w:t>należy</w:t>
      </w:r>
      <w:r w:rsidRPr="001B2C55">
        <w:rPr>
          <w:rFonts w:ascii="Garamond" w:hAnsi="Garamond"/>
          <w:sz w:val="24"/>
          <w:szCs w:val="24"/>
        </w:rPr>
        <w:t xml:space="preserve"> przesłać na adres budzetobywatelski@powiatsochaczew.pl</w:t>
      </w:r>
      <w:r>
        <w:rPr>
          <w:rFonts w:ascii="Garamond" w:hAnsi="Garamond" w:cs="TimesNewRomanPSMT"/>
          <w:sz w:val="24"/>
          <w:szCs w:val="24"/>
        </w:rPr>
        <w:t>.</w:t>
      </w:r>
    </w:p>
    <w:p w:rsidR="000731D9" w:rsidRPr="001B2C55" w:rsidRDefault="000731D9" w:rsidP="000731D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Garamond" w:hAnsi="Garamond" w:cs="TimesNewRomanPSMT"/>
          <w:sz w:val="24"/>
          <w:szCs w:val="24"/>
        </w:rPr>
      </w:pPr>
      <w:r>
        <w:rPr>
          <w:rFonts w:ascii="Garamond" w:hAnsi="Garamond"/>
          <w:sz w:val="24"/>
          <w:szCs w:val="24"/>
        </w:rPr>
        <w:t>Listę punktów, gdzie można oddać</w:t>
      </w:r>
      <w:r w:rsidRPr="001B2C55">
        <w:rPr>
          <w:rFonts w:ascii="Garamond" w:hAnsi="Garamond"/>
          <w:sz w:val="24"/>
          <w:szCs w:val="24"/>
        </w:rPr>
        <w:t xml:space="preserve"> głos oraz a</w:t>
      </w:r>
      <w:r>
        <w:rPr>
          <w:rFonts w:ascii="Garamond" w:hAnsi="Garamond"/>
          <w:sz w:val="24"/>
          <w:szCs w:val="24"/>
        </w:rPr>
        <w:t>dres strony internetowej, adres</w:t>
      </w:r>
      <w:r w:rsidRPr="001B2C55">
        <w:rPr>
          <w:rFonts w:ascii="Garamond" w:hAnsi="Garamond"/>
          <w:sz w:val="24"/>
          <w:szCs w:val="24"/>
        </w:rPr>
        <w:t xml:space="preserve"> e-mail podaje się do publicznej wiadomości, co najmniej </w:t>
      </w:r>
      <w:r>
        <w:rPr>
          <w:rFonts w:ascii="Garamond" w:hAnsi="Garamond"/>
          <w:sz w:val="24"/>
          <w:szCs w:val="24"/>
        </w:rPr>
        <w:t>7</w:t>
      </w:r>
      <w:r w:rsidRPr="001B2C55">
        <w:rPr>
          <w:rFonts w:ascii="Garamond" w:hAnsi="Garamond"/>
          <w:sz w:val="24"/>
          <w:szCs w:val="24"/>
        </w:rPr>
        <w:t xml:space="preserve"> dni przed datą głosowania. </w:t>
      </w:r>
    </w:p>
    <w:p w:rsidR="000731D9" w:rsidRPr="001B2C55" w:rsidRDefault="000731D9" w:rsidP="000731D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Garamond" w:hAnsi="Garamond" w:cs="TimesNewRomanPSMT"/>
          <w:sz w:val="24"/>
          <w:szCs w:val="24"/>
        </w:rPr>
      </w:pPr>
      <w:r w:rsidRPr="001B2C55">
        <w:rPr>
          <w:rFonts w:ascii="Garamond" w:hAnsi="Garamond"/>
          <w:sz w:val="24"/>
          <w:szCs w:val="24"/>
        </w:rPr>
        <w:t>Na karcie do głosowania podaje się tytuły projektów (tytuły zgłoszone przez wnioskodawców na formularzu zgłoszeniowym)</w:t>
      </w:r>
      <w:r>
        <w:rPr>
          <w:rFonts w:ascii="Garamond" w:hAnsi="Garamond"/>
          <w:sz w:val="24"/>
          <w:szCs w:val="24"/>
        </w:rPr>
        <w:t xml:space="preserve"> w podziale na projekty miękkie i twarde</w:t>
      </w:r>
      <w:r w:rsidRPr="001B2C55">
        <w:rPr>
          <w:rFonts w:ascii="Garamond" w:hAnsi="Garamond"/>
          <w:sz w:val="24"/>
          <w:szCs w:val="24"/>
        </w:rPr>
        <w:t xml:space="preserve"> oraz</w:t>
      </w:r>
      <w:r>
        <w:rPr>
          <w:rFonts w:ascii="Garamond" w:hAnsi="Garamond"/>
          <w:sz w:val="24"/>
          <w:szCs w:val="24"/>
        </w:rPr>
        <w:t xml:space="preserve"> szacunkowy</w:t>
      </w:r>
      <w:r w:rsidRPr="001B2C55">
        <w:rPr>
          <w:rFonts w:ascii="Garamond" w:hAnsi="Garamond"/>
          <w:sz w:val="24"/>
          <w:szCs w:val="24"/>
        </w:rPr>
        <w:t xml:space="preserve"> koszt ich realizacji. </w:t>
      </w:r>
    </w:p>
    <w:p w:rsidR="000731D9" w:rsidRPr="001B2C55" w:rsidRDefault="000731D9" w:rsidP="000731D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Garamond" w:hAnsi="Garamond" w:cs="TimesNewRomanPSMT"/>
          <w:sz w:val="24"/>
          <w:szCs w:val="24"/>
        </w:rPr>
      </w:pPr>
      <w:r w:rsidRPr="001B2C55">
        <w:rPr>
          <w:rFonts w:ascii="Garamond" w:hAnsi="Garamond"/>
          <w:sz w:val="24"/>
          <w:szCs w:val="24"/>
        </w:rPr>
        <w:t xml:space="preserve">Karta do głosowania musi zawierać opis, jak oddać prawidłowo głos. </w:t>
      </w:r>
    </w:p>
    <w:p w:rsidR="000731D9" w:rsidRPr="001B2C55" w:rsidRDefault="000731D9" w:rsidP="000731D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Garamond" w:hAnsi="Garamond" w:cs="TimesNewRomanPSMT"/>
          <w:sz w:val="24"/>
          <w:szCs w:val="24"/>
        </w:rPr>
      </w:pPr>
      <w:r w:rsidRPr="001B2C55">
        <w:rPr>
          <w:rFonts w:ascii="Garamond" w:hAnsi="Garamond" w:cs="TimesNewRomanPSMT"/>
          <w:sz w:val="24"/>
          <w:szCs w:val="24"/>
        </w:rPr>
        <w:t xml:space="preserve"> Karty do głosowania będą weryfikowane pod kątem spełniania wymogów formalnych.</w:t>
      </w:r>
    </w:p>
    <w:p w:rsidR="000731D9" w:rsidRPr="001B2C55" w:rsidRDefault="000731D9" w:rsidP="000731D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Garamond" w:hAnsi="Garamond" w:cs="TimesNewRomanPSMT"/>
          <w:sz w:val="24"/>
          <w:szCs w:val="24"/>
        </w:rPr>
      </w:pPr>
      <w:r w:rsidRPr="001B2C55">
        <w:rPr>
          <w:rFonts w:ascii="Garamond" w:hAnsi="Garamond" w:cs="TimesNewRomanPSMT"/>
          <w:sz w:val="24"/>
          <w:szCs w:val="24"/>
        </w:rPr>
        <w:t xml:space="preserve"> Karty do głosowania wypełnione niewłaściwie, niezawierające wymaganych danych</w:t>
      </w:r>
      <w:r>
        <w:rPr>
          <w:rFonts w:ascii="Garamond" w:hAnsi="Garamond" w:cs="TimesNewRomanPSMT"/>
          <w:sz w:val="24"/>
          <w:szCs w:val="24"/>
        </w:rPr>
        <w:t>, wypełnione w sposób nieczytelny</w:t>
      </w:r>
      <w:r w:rsidRPr="001B2C55">
        <w:rPr>
          <w:rFonts w:ascii="Garamond" w:hAnsi="Garamond" w:cs="TimesNewRomanPSMT"/>
          <w:sz w:val="24"/>
          <w:szCs w:val="24"/>
        </w:rPr>
        <w:t xml:space="preserve"> oraz niezawierające zgody na przetwarzanie danych osobowych będą uznane za nieważne.</w:t>
      </w:r>
    </w:p>
    <w:p w:rsidR="000731D9" w:rsidRPr="001B2C55" w:rsidRDefault="000731D9" w:rsidP="000731D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Garamond" w:hAnsi="Garamond" w:cs="TimesNewRomanPSMT"/>
          <w:sz w:val="24"/>
          <w:szCs w:val="24"/>
        </w:rPr>
      </w:pPr>
      <w:r w:rsidRPr="001B2C55">
        <w:rPr>
          <w:rFonts w:ascii="Garamond" w:hAnsi="Garamond" w:cs="TimesNewRomanPSMT"/>
          <w:sz w:val="24"/>
          <w:szCs w:val="24"/>
        </w:rPr>
        <w:t xml:space="preserve"> W przypadku stwierdzenia oddania głosu przez osoby nieuprawnione</w:t>
      </w:r>
      <w:r>
        <w:rPr>
          <w:rFonts w:ascii="Garamond" w:hAnsi="Garamond" w:cs="TimesNewRomanPSMT"/>
          <w:sz w:val="24"/>
          <w:szCs w:val="24"/>
        </w:rPr>
        <w:t xml:space="preserve"> tj. niebędące mieszkańcami powiatu sochaczewskiego, głosy oddane przez te osoby uznane będą za nieważne.</w:t>
      </w:r>
    </w:p>
    <w:p w:rsidR="000731D9" w:rsidRDefault="000731D9" w:rsidP="000731D9">
      <w:pPr>
        <w:autoSpaceDE w:val="0"/>
        <w:autoSpaceDN w:val="0"/>
        <w:adjustRightInd w:val="0"/>
        <w:spacing w:after="0" w:line="360" w:lineRule="auto"/>
        <w:rPr>
          <w:rFonts w:ascii="Garamond" w:hAnsi="Garamond" w:cs="TimesNewRomanPS-BoldMT"/>
          <w:b/>
          <w:bCs/>
          <w:sz w:val="24"/>
          <w:szCs w:val="24"/>
        </w:rPr>
      </w:pP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bookmarkStart w:id="9" w:name="_Hlk15292764"/>
      <w:r w:rsidRPr="001B2C55">
        <w:rPr>
          <w:rFonts w:ascii="Garamond" w:hAnsi="Garamond" w:cs="TimesNewRomanPS-BoldMT"/>
          <w:b/>
          <w:bCs/>
          <w:sz w:val="24"/>
          <w:szCs w:val="24"/>
        </w:rPr>
        <w:t>§ 1</w:t>
      </w:r>
      <w:r>
        <w:rPr>
          <w:rFonts w:ascii="Garamond" w:hAnsi="Garamond" w:cs="TimesNewRomanPS-BoldMT"/>
          <w:b/>
          <w:bCs/>
          <w:sz w:val="24"/>
          <w:szCs w:val="24"/>
        </w:rPr>
        <w:t>3</w:t>
      </w: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Garamond" w:hAnsi="Garamond" w:cs="TimesNewRomanPSMT"/>
          <w:sz w:val="24"/>
          <w:szCs w:val="24"/>
        </w:rPr>
      </w:pPr>
      <w:r w:rsidRPr="001B2C55">
        <w:rPr>
          <w:rFonts w:ascii="Garamond" w:hAnsi="Garamond" w:cs="TimesNewRomanPSMT"/>
          <w:sz w:val="24"/>
          <w:szCs w:val="24"/>
        </w:rPr>
        <w:t xml:space="preserve">1. Ustalanie wyników głosowania polega na zsumowaniu wszystkich ważnych głosów oddanych na każdą propozycję </w:t>
      </w:r>
      <w:r>
        <w:rPr>
          <w:rFonts w:ascii="Garamond" w:hAnsi="Garamond" w:cs="TimesNewRomanPSMT"/>
          <w:sz w:val="24"/>
          <w:szCs w:val="24"/>
        </w:rPr>
        <w:t xml:space="preserve">projektu, </w:t>
      </w:r>
      <w:r w:rsidRPr="001B2C55">
        <w:rPr>
          <w:rFonts w:ascii="Garamond" w:hAnsi="Garamond" w:cs="TimesNewRomanPSMT"/>
          <w:sz w:val="24"/>
          <w:szCs w:val="24"/>
        </w:rPr>
        <w:t>poddanych pod głosowanie. Każdy oddany głos przelicza się na punkty. Jeden głos będzie przeliczany proporcjonalnie do liczby mieszkańców danej gminy.</w:t>
      </w:r>
      <w:r>
        <w:rPr>
          <w:rFonts w:ascii="Garamond" w:hAnsi="Garamond" w:cs="TimesNewRomanPSMT"/>
          <w:sz w:val="24"/>
          <w:szCs w:val="24"/>
        </w:rPr>
        <w:t xml:space="preserve"> Stan ustalony na podstawie danych Głównego Urzędu Statystycznego na dzień 31.12.2017 r. </w:t>
      </w:r>
    </w:p>
    <w:p w:rsidR="000731D9" w:rsidRPr="001163E6" w:rsidRDefault="000731D9" w:rsidP="000731D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Garamond" w:hAnsi="Garamond" w:cs="TimesNewRomanPSMT"/>
          <w:sz w:val="24"/>
          <w:szCs w:val="24"/>
        </w:rPr>
      </w:pPr>
    </w:p>
    <w:p w:rsidR="000731D9" w:rsidRPr="0000201D" w:rsidRDefault="000731D9" w:rsidP="000731D9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Garamond" w:hAnsi="Garamond" w:cs="TimesNewRomanPSMT"/>
          <w:color w:val="000000" w:themeColor="text1"/>
          <w:sz w:val="24"/>
          <w:szCs w:val="24"/>
        </w:rPr>
      </w:pPr>
      <w:r w:rsidRPr="0000201D">
        <w:rPr>
          <w:rFonts w:ascii="Garamond" w:hAnsi="Garamond" w:cs="TimesNewRomanPSMT"/>
          <w:color w:val="000000" w:themeColor="text1"/>
          <w:sz w:val="24"/>
          <w:szCs w:val="24"/>
        </w:rPr>
        <w:t>2. Głosy będą przeliczane na punkty w następujący sposób:</w:t>
      </w:r>
    </w:p>
    <w:p w:rsidR="000731D9" w:rsidRPr="0000201D" w:rsidRDefault="000731D9" w:rsidP="000731D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Garamond" w:hAnsi="Garamond" w:cs="TimesNewRomanPSMT"/>
          <w:color w:val="000000" w:themeColor="text1"/>
          <w:sz w:val="24"/>
          <w:szCs w:val="24"/>
        </w:rPr>
      </w:pPr>
      <w:r w:rsidRPr="0000201D">
        <w:rPr>
          <w:rFonts w:ascii="Garamond" w:hAnsi="Garamond" w:cs="TimesNewRomanPSMT"/>
          <w:color w:val="000000" w:themeColor="text1"/>
          <w:sz w:val="24"/>
          <w:szCs w:val="24"/>
        </w:rPr>
        <w:t>a) oddany głos mieszkańca Miasta Sochaczew to 1 punkt</w:t>
      </w:r>
      <w:r>
        <w:rPr>
          <w:rFonts w:ascii="Garamond" w:hAnsi="Garamond" w:cs="TimesNewRomanPSMT"/>
          <w:color w:val="000000" w:themeColor="text1"/>
          <w:sz w:val="24"/>
          <w:szCs w:val="24"/>
        </w:rPr>
        <w:t>;</w:t>
      </w:r>
      <w:r w:rsidRPr="0000201D">
        <w:rPr>
          <w:rFonts w:ascii="Garamond" w:hAnsi="Garamond" w:cs="TimesNewRomanPSMT"/>
          <w:color w:val="000000" w:themeColor="text1"/>
          <w:sz w:val="24"/>
          <w:szCs w:val="24"/>
        </w:rPr>
        <w:t xml:space="preserve"> </w:t>
      </w:r>
    </w:p>
    <w:p w:rsidR="000731D9" w:rsidRPr="0000201D" w:rsidRDefault="000731D9" w:rsidP="000731D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Garamond" w:hAnsi="Garamond" w:cs="TimesNewRomanPSMT"/>
          <w:color w:val="000000" w:themeColor="text1"/>
          <w:sz w:val="24"/>
          <w:szCs w:val="24"/>
        </w:rPr>
      </w:pPr>
      <w:r w:rsidRPr="0000201D">
        <w:rPr>
          <w:rFonts w:ascii="Garamond" w:hAnsi="Garamond" w:cs="TimesNewRomanPSMT"/>
          <w:color w:val="000000" w:themeColor="text1"/>
          <w:sz w:val="24"/>
          <w:szCs w:val="24"/>
        </w:rPr>
        <w:t>b) oddany głos mieszkańca Gminy Sochaczew to 3,</w:t>
      </w:r>
      <w:r>
        <w:rPr>
          <w:rFonts w:ascii="Garamond" w:hAnsi="Garamond" w:cs="TimesNewRomanPSMT"/>
          <w:color w:val="000000" w:themeColor="text1"/>
          <w:sz w:val="24"/>
          <w:szCs w:val="24"/>
        </w:rPr>
        <w:t>42</w:t>
      </w:r>
      <w:r w:rsidRPr="0000201D">
        <w:rPr>
          <w:rFonts w:ascii="Garamond" w:hAnsi="Garamond" w:cs="TimesNewRomanPSMT"/>
          <w:color w:val="000000" w:themeColor="text1"/>
          <w:sz w:val="24"/>
          <w:szCs w:val="24"/>
        </w:rPr>
        <w:t xml:space="preserve"> punktu</w:t>
      </w:r>
      <w:r>
        <w:rPr>
          <w:rFonts w:ascii="Garamond" w:hAnsi="Garamond" w:cs="TimesNewRomanPSMT"/>
          <w:color w:val="000000" w:themeColor="text1"/>
          <w:sz w:val="24"/>
          <w:szCs w:val="24"/>
        </w:rPr>
        <w:t>;</w:t>
      </w:r>
    </w:p>
    <w:p w:rsidR="000731D9" w:rsidRPr="0000201D" w:rsidRDefault="000731D9" w:rsidP="000731D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Garamond" w:hAnsi="Garamond" w:cs="TimesNewRomanPSMT"/>
          <w:color w:val="000000" w:themeColor="text1"/>
          <w:sz w:val="24"/>
          <w:szCs w:val="24"/>
        </w:rPr>
      </w:pPr>
      <w:r w:rsidRPr="0000201D">
        <w:rPr>
          <w:rFonts w:ascii="Garamond" w:hAnsi="Garamond" w:cs="TimesNewRomanPSMT"/>
          <w:color w:val="000000" w:themeColor="text1"/>
          <w:sz w:val="24"/>
          <w:szCs w:val="24"/>
        </w:rPr>
        <w:t>c) oddany głos mieszkańca Gminy Teresin to 3,</w:t>
      </w:r>
      <w:r>
        <w:rPr>
          <w:rFonts w:ascii="Garamond" w:hAnsi="Garamond" w:cs="TimesNewRomanPSMT"/>
          <w:color w:val="000000" w:themeColor="text1"/>
          <w:sz w:val="24"/>
          <w:szCs w:val="24"/>
        </w:rPr>
        <w:t>21</w:t>
      </w:r>
      <w:r w:rsidRPr="0000201D">
        <w:rPr>
          <w:rFonts w:ascii="Garamond" w:hAnsi="Garamond" w:cs="TimesNewRomanPSMT"/>
          <w:color w:val="000000" w:themeColor="text1"/>
          <w:sz w:val="24"/>
          <w:szCs w:val="24"/>
        </w:rPr>
        <w:t xml:space="preserve"> punktu</w:t>
      </w:r>
      <w:r>
        <w:rPr>
          <w:rFonts w:ascii="Garamond" w:hAnsi="Garamond" w:cs="TimesNewRomanPSMT"/>
          <w:color w:val="000000" w:themeColor="text1"/>
          <w:sz w:val="24"/>
          <w:szCs w:val="24"/>
        </w:rPr>
        <w:t>;</w:t>
      </w:r>
      <w:r w:rsidRPr="0000201D">
        <w:rPr>
          <w:rFonts w:ascii="Garamond" w:hAnsi="Garamond" w:cs="TimesNewRomanPSMT"/>
          <w:color w:val="000000" w:themeColor="text1"/>
          <w:sz w:val="24"/>
          <w:szCs w:val="24"/>
        </w:rPr>
        <w:t xml:space="preserve"> </w:t>
      </w:r>
    </w:p>
    <w:p w:rsidR="000731D9" w:rsidRPr="0000201D" w:rsidRDefault="000731D9" w:rsidP="000731D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Garamond" w:hAnsi="Garamond" w:cs="TimesNewRomanPSMT"/>
          <w:color w:val="000000" w:themeColor="text1"/>
          <w:sz w:val="24"/>
          <w:szCs w:val="24"/>
        </w:rPr>
      </w:pPr>
      <w:r w:rsidRPr="0000201D">
        <w:rPr>
          <w:rFonts w:ascii="Garamond" w:hAnsi="Garamond" w:cs="TimesNewRomanPSMT"/>
          <w:color w:val="000000" w:themeColor="text1"/>
          <w:sz w:val="24"/>
          <w:szCs w:val="24"/>
        </w:rPr>
        <w:t>d) oddany głos mieszkańca Gminy Nowa Sucha to 5,</w:t>
      </w:r>
      <w:r>
        <w:rPr>
          <w:rFonts w:ascii="Garamond" w:hAnsi="Garamond" w:cs="TimesNewRomanPSMT"/>
          <w:color w:val="000000" w:themeColor="text1"/>
          <w:sz w:val="24"/>
          <w:szCs w:val="24"/>
        </w:rPr>
        <w:t>59</w:t>
      </w:r>
      <w:r w:rsidRPr="0000201D">
        <w:rPr>
          <w:rFonts w:ascii="Garamond" w:hAnsi="Garamond" w:cs="TimesNewRomanPSMT"/>
          <w:color w:val="000000" w:themeColor="text1"/>
          <w:sz w:val="24"/>
          <w:szCs w:val="24"/>
        </w:rPr>
        <w:t xml:space="preserve"> punktu</w:t>
      </w:r>
      <w:r>
        <w:rPr>
          <w:rFonts w:ascii="Garamond" w:hAnsi="Garamond" w:cs="TimesNewRomanPSMT"/>
          <w:color w:val="000000" w:themeColor="text1"/>
          <w:sz w:val="24"/>
          <w:szCs w:val="24"/>
        </w:rPr>
        <w:t>;</w:t>
      </w:r>
    </w:p>
    <w:p w:rsidR="000731D9" w:rsidRPr="0000201D" w:rsidRDefault="000731D9" w:rsidP="000731D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Garamond" w:hAnsi="Garamond" w:cs="TimesNewRomanPSMT"/>
          <w:color w:val="000000" w:themeColor="text1"/>
          <w:sz w:val="24"/>
          <w:szCs w:val="24"/>
        </w:rPr>
      </w:pPr>
      <w:r w:rsidRPr="0000201D">
        <w:rPr>
          <w:rFonts w:ascii="Garamond" w:hAnsi="Garamond" w:cs="TimesNewRomanPSMT"/>
          <w:color w:val="000000" w:themeColor="text1"/>
          <w:sz w:val="24"/>
          <w:szCs w:val="24"/>
        </w:rPr>
        <w:t>e) oddany głos mieszkańca Gminy Rybno to 10,</w:t>
      </w:r>
      <w:r>
        <w:rPr>
          <w:rFonts w:ascii="Garamond" w:hAnsi="Garamond" w:cs="TimesNewRomanPSMT"/>
          <w:color w:val="000000" w:themeColor="text1"/>
          <w:sz w:val="24"/>
          <w:szCs w:val="24"/>
        </w:rPr>
        <w:t>58</w:t>
      </w:r>
      <w:r w:rsidRPr="0000201D">
        <w:rPr>
          <w:rFonts w:ascii="Garamond" w:hAnsi="Garamond" w:cs="TimesNewRomanPSMT"/>
          <w:color w:val="000000" w:themeColor="text1"/>
          <w:sz w:val="24"/>
          <w:szCs w:val="24"/>
        </w:rPr>
        <w:t xml:space="preserve"> punktu</w:t>
      </w:r>
      <w:r>
        <w:rPr>
          <w:rFonts w:ascii="Garamond" w:hAnsi="Garamond" w:cs="TimesNewRomanPSMT"/>
          <w:color w:val="000000" w:themeColor="text1"/>
          <w:sz w:val="24"/>
          <w:szCs w:val="24"/>
        </w:rPr>
        <w:t>;</w:t>
      </w:r>
    </w:p>
    <w:p w:rsidR="000731D9" w:rsidRPr="0000201D" w:rsidRDefault="000731D9" w:rsidP="000731D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Garamond" w:hAnsi="Garamond" w:cs="TimesNewRomanPSMT"/>
          <w:color w:val="000000" w:themeColor="text1"/>
          <w:sz w:val="24"/>
          <w:szCs w:val="24"/>
        </w:rPr>
      </w:pPr>
      <w:r w:rsidRPr="0000201D">
        <w:rPr>
          <w:rFonts w:ascii="Garamond" w:hAnsi="Garamond" w:cs="TimesNewRomanPSMT"/>
          <w:color w:val="000000" w:themeColor="text1"/>
          <w:sz w:val="24"/>
          <w:szCs w:val="24"/>
        </w:rPr>
        <w:t>f) oddany głos mieszkańca Gminy Iłów to 5,</w:t>
      </w:r>
      <w:r>
        <w:rPr>
          <w:rFonts w:ascii="Garamond" w:hAnsi="Garamond" w:cs="TimesNewRomanPSMT"/>
          <w:color w:val="000000" w:themeColor="text1"/>
          <w:sz w:val="24"/>
          <w:szCs w:val="24"/>
        </w:rPr>
        <w:t>98</w:t>
      </w:r>
      <w:r w:rsidRPr="0000201D">
        <w:rPr>
          <w:rFonts w:ascii="Garamond" w:hAnsi="Garamond" w:cs="TimesNewRomanPSMT"/>
          <w:color w:val="000000" w:themeColor="text1"/>
          <w:sz w:val="24"/>
          <w:szCs w:val="24"/>
        </w:rPr>
        <w:t xml:space="preserve"> punktu</w:t>
      </w:r>
      <w:r>
        <w:rPr>
          <w:rFonts w:ascii="Garamond" w:hAnsi="Garamond" w:cs="TimesNewRomanPSMT"/>
          <w:color w:val="000000" w:themeColor="text1"/>
          <w:sz w:val="24"/>
          <w:szCs w:val="24"/>
        </w:rPr>
        <w:t>;</w:t>
      </w:r>
    </w:p>
    <w:p w:rsidR="000731D9" w:rsidRPr="0000201D" w:rsidRDefault="000731D9" w:rsidP="000731D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Garamond" w:hAnsi="Garamond" w:cs="TimesNewRomanPSMT"/>
          <w:color w:val="000000" w:themeColor="text1"/>
          <w:sz w:val="24"/>
          <w:szCs w:val="24"/>
        </w:rPr>
      </w:pPr>
      <w:r w:rsidRPr="0000201D">
        <w:rPr>
          <w:rFonts w:ascii="Garamond" w:hAnsi="Garamond" w:cs="TimesNewRomanPSMT"/>
          <w:color w:val="000000" w:themeColor="text1"/>
          <w:sz w:val="24"/>
          <w:szCs w:val="24"/>
        </w:rPr>
        <w:lastRenderedPageBreak/>
        <w:t>g) oddany głos mieszkańca Gminy Młodzieszyn to 6,</w:t>
      </w:r>
      <w:r>
        <w:rPr>
          <w:rFonts w:ascii="Garamond" w:hAnsi="Garamond" w:cs="TimesNewRomanPSMT"/>
          <w:color w:val="000000" w:themeColor="text1"/>
          <w:sz w:val="24"/>
          <w:szCs w:val="24"/>
        </w:rPr>
        <w:t>57</w:t>
      </w:r>
      <w:r w:rsidRPr="0000201D">
        <w:rPr>
          <w:rFonts w:ascii="Garamond" w:hAnsi="Garamond" w:cs="TimesNewRomanPSMT"/>
          <w:color w:val="000000" w:themeColor="text1"/>
          <w:sz w:val="24"/>
          <w:szCs w:val="24"/>
        </w:rPr>
        <w:t xml:space="preserve"> punktu</w:t>
      </w:r>
      <w:r>
        <w:rPr>
          <w:rFonts w:ascii="Garamond" w:hAnsi="Garamond" w:cs="TimesNewRomanPSMT"/>
          <w:color w:val="000000" w:themeColor="text1"/>
          <w:sz w:val="24"/>
          <w:szCs w:val="24"/>
        </w:rPr>
        <w:t>;</w:t>
      </w:r>
    </w:p>
    <w:p w:rsidR="000731D9" w:rsidRPr="0000201D" w:rsidRDefault="000731D9" w:rsidP="000731D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Garamond" w:hAnsi="Garamond" w:cs="TimesNewRomanPSMT"/>
          <w:color w:val="000000" w:themeColor="text1"/>
          <w:sz w:val="24"/>
          <w:szCs w:val="24"/>
        </w:rPr>
      </w:pPr>
      <w:r w:rsidRPr="0000201D">
        <w:rPr>
          <w:rFonts w:ascii="Garamond" w:hAnsi="Garamond" w:cs="TimesNewRomanPSMT"/>
          <w:color w:val="000000" w:themeColor="text1"/>
          <w:sz w:val="24"/>
          <w:szCs w:val="24"/>
        </w:rPr>
        <w:t>h) oddany głos mieszkańca Gminy Brochów to 8,</w:t>
      </w:r>
      <w:r>
        <w:rPr>
          <w:rFonts w:ascii="Garamond" w:hAnsi="Garamond" w:cs="TimesNewRomanPSMT"/>
          <w:color w:val="000000" w:themeColor="text1"/>
          <w:sz w:val="24"/>
          <w:szCs w:val="24"/>
        </w:rPr>
        <w:t>44</w:t>
      </w:r>
      <w:r w:rsidRPr="0000201D">
        <w:rPr>
          <w:rFonts w:ascii="Garamond" w:hAnsi="Garamond" w:cs="TimesNewRomanPSMT"/>
          <w:color w:val="000000" w:themeColor="text1"/>
          <w:sz w:val="24"/>
          <w:szCs w:val="24"/>
        </w:rPr>
        <w:t xml:space="preserve"> punktu</w:t>
      </w:r>
      <w:r>
        <w:rPr>
          <w:rFonts w:ascii="Garamond" w:hAnsi="Garamond" w:cs="TimesNewRomanPSMT"/>
          <w:color w:val="000000" w:themeColor="text1"/>
          <w:sz w:val="24"/>
          <w:szCs w:val="24"/>
        </w:rPr>
        <w:t>.</w:t>
      </w:r>
    </w:p>
    <w:p w:rsidR="000731D9" w:rsidRPr="001B2C55" w:rsidRDefault="000731D9" w:rsidP="000731D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Garamond" w:hAnsi="Garamond" w:cs="TimesNewRomanPSMT"/>
          <w:sz w:val="24"/>
          <w:szCs w:val="24"/>
        </w:rPr>
      </w:pPr>
      <w:r w:rsidRPr="001B2C55">
        <w:rPr>
          <w:rFonts w:ascii="Garamond" w:hAnsi="Garamond" w:cs="TimesNewRomanPSMT"/>
          <w:sz w:val="24"/>
          <w:szCs w:val="24"/>
        </w:rPr>
        <w:t xml:space="preserve">Za wybrane do realizacji uznaje się </w:t>
      </w:r>
      <w:r>
        <w:rPr>
          <w:rFonts w:ascii="Garamond" w:hAnsi="Garamond" w:cs="TimesNewRomanPSMT"/>
          <w:sz w:val="24"/>
          <w:szCs w:val="24"/>
        </w:rPr>
        <w:t>projekty</w:t>
      </w:r>
      <w:r w:rsidRPr="001B2C55">
        <w:rPr>
          <w:rFonts w:ascii="Garamond" w:hAnsi="Garamond" w:cs="TimesNewRomanPSMT"/>
          <w:sz w:val="24"/>
          <w:szCs w:val="24"/>
        </w:rPr>
        <w:t xml:space="preserve">, które uzyskały największą liczbę punktów, aż do wyczerpania puli środków przeznaczonych na </w:t>
      </w:r>
      <w:r>
        <w:rPr>
          <w:rFonts w:ascii="Garamond" w:hAnsi="Garamond" w:cs="TimesNewRomanPSMT"/>
          <w:sz w:val="24"/>
          <w:szCs w:val="24"/>
        </w:rPr>
        <w:t xml:space="preserve">Powiatowy </w:t>
      </w:r>
      <w:r>
        <w:rPr>
          <w:rFonts w:ascii="Garamond" w:hAnsi="Garamond"/>
          <w:sz w:val="24"/>
          <w:szCs w:val="24"/>
        </w:rPr>
        <w:t>B</w:t>
      </w:r>
      <w:r w:rsidRPr="00FF3096">
        <w:rPr>
          <w:rFonts w:ascii="Garamond" w:hAnsi="Garamond"/>
          <w:sz w:val="24"/>
          <w:szCs w:val="24"/>
        </w:rPr>
        <w:t xml:space="preserve">udżet </w:t>
      </w:r>
      <w:r>
        <w:rPr>
          <w:rFonts w:ascii="Garamond" w:hAnsi="Garamond"/>
          <w:sz w:val="24"/>
          <w:szCs w:val="24"/>
        </w:rPr>
        <w:t>Obywatelski</w:t>
      </w:r>
      <w:r w:rsidRPr="001B2C55">
        <w:rPr>
          <w:rFonts w:ascii="Garamond" w:hAnsi="Garamond" w:cs="TimesNewRomanPSMT"/>
          <w:sz w:val="24"/>
          <w:szCs w:val="24"/>
        </w:rPr>
        <w:t>.</w:t>
      </w:r>
    </w:p>
    <w:p w:rsidR="000731D9" w:rsidRPr="001B2C55" w:rsidRDefault="000731D9" w:rsidP="000731D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Garamond" w:hAnsi="Garamond" w:cs="TimesNewRomanPSMT"/>
          <w:sz w:val="24"/>
          <w:szCs w:val="24"/>
        </w:rPr>
      </w:pPr>
      <w:r w:rsidRPr="001B2C55">
        <w:rPr>
          <w:rFonts w:ascii="Garamond" w:hAnsi="Garamond" w:cs="TimesNewRomanPSMT"/>
          <w:sz w:val="24"/>
          <w:szCs w:val="24"/>
        </w:rPr>
        <w:t xml:space="preserve">Jeśli środki na realizację kolejnego </w:t>
      </w:r>
      <w:r>
        <w:rPr>
          <w:rFonts w:ascii="Garamond" w:hAnsi="Garamond" w:cs="TimesNewRomanPSMT"/>
          <w:sz w:val="24"/>
          <w:szCs w:val="24"/>
        </w:rPr>
        <w:t>projektu</w:t>
      </w:r>
      <w:r w:rsidRPr="001B2C55">
        <w:rPr>
          <w:rFonts w:ascii="Garamond" w:hAnsi="Garamond" w:cs="TimesNewRomanPSMT"/>
          <w:sz w:val="24"/>
          <w:szCs w:val="24"/>
        </w:rPr>
        <w:t xml:space="preserve"> z listy nie będą wystarczające, uwzględnione zostaną pierwsze z następnych </w:t>
      </w:r>
      <w:r>
        <w:rPr>
          <w:rFonts w:ascii="Garamond" w:hAnsi="Garamond" w:cs="TimesNewRomanPSMT"/>
          <w:sz w:val="24"/>
          <w:szCs w:val="24"/>
        </w:rPr>
        <w:t xml:space="preserve">projektów </w:t>
      </w:r>
      <w:r w:rsidRPr="001B2C55">
        <w:rPr>
          <w:rFonts w:ascii="Garamond" w:hAnsi="Garamond" w:cs="TimesNewRomanPSMT"/>
          <w:sz w:val="24"/>
          <w:szCs w:val="24"/>
        </w:rPr>
        <w:t xml:space="preserve">na liście, którego koszt nie spowoduje przekroczenia dostępnych środków. </w:t>
      </w:r>
    </w:p>
    <w:p w:rsidR="000731D9" w:rsidRPr="000917F5" w:rsidRDefault="000731D9" w:rsidP="000731D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Garamond" w:hAnsi="Garamond" w:cs="TimesNewRomanPSMT"/>
          <w:sz w:val="24"/>
          <w:szCs w:val="24"/>
        </w:rPr>
      </w:pPr>
      <w:r w:rsidRPr="001B2C55">
        <w:rPr>
          <w:rFonts w:ascii="Garamond" w:hAnsi="Garamond" w:cs="TimesNewRomanPSMT"/>
          <w:sz w:val="24"/>
          <w:szCs w:val="24"/>
        </w:rPr>
        <w:t>Informacja o wynikach głosowania podawana jest do publicznej wiadomości przez Starostę Sochaczew</w:t>
      </w:r>
      <w:r>
        <w:rPr>
          <w:rFonts w:ascii="Garamond" w:hAnsi="Garamond" w:cs="TimesNewRomanPSMT"/>
          <w:sz w:val="24"/>
          <w:szCs w:val="24"/>
        </w:rPr>
        <w:t>skiego w terminie</w:t>
      </w:r>
      <w:r w:rsidRPr="001B2C55">
        <w:rPr>
          <w:rFonts w:ascii="Garamond" w:hAnsi="Garamond" w:cs="TimesNewRomanPSMT"/>
          <w:sz w:val="24"/>
          <w:szCs w:val="24"/>
        </w:rPr>
        <w:t xml:space="preserve"> </w:t>
      </w:r>
      <w:r>
        <w:rPr>
          <w:rFonts w:ascii="Garamond" w:hAnsi="Garamond" w:cs="TimesNewRomanPSMT"/>
          <w:sz w:val="24"/>
          <w:szCs w:val="24"/>
        </w:rPr>
        <w:t xml:space="preserve">miesiąca </w:t>
      </w:r>
      <w:r w:rsidRPr="001B2C55">
        <w:rPr>
          <w:rFonts w:ascii="Garamond" w:hAnsi="Garamond" w:cs="TimesNewRomanPSMT"/>
          <w:sz w:val="24"/>
          <w:szCs w:val="24"/>
        </w:rPr>
        <w:t xml:space="preserve">od daty zakończenia głosowania poprzez zamieszczenie wyników na stronie internetowej </w:t>
      </w:r>
      <w:hyperlink r:id="rId10" w:history="1">
        <w:r w:rsidRPr="001B2C55">
          <w:rPr>
            <w:rStyle w:val="Hipercze"/>
            <w:rFonts w:ascii="Garamond" w:hAnsi="Garamond" w:cs="TimesNewRomanPSMT"/>
            <w:sz w:val="24"/>
            <w:szCs w:val="24"/>
          </w:rPr>
          <w:t>www.powiatsochaczew.pl</w:t>
        </w:r>
      </w:hyperlink>
      <w:r w:rsidRPr="001B2C55">
        <w:rPr>
          <w:rFonts w:ascii="Garamond" w:hAnsi="Garamond" w:cs="TimesNewRomanPSMT"/>
          <w:sz w:val="24"/>
          <w:szCs w:val="24"/>
        </w:rPr>
        <w:t>, tablicy o</w:t>
      </w:r>
      <w:r>
        <w:rPr>
          <w:rFonts w:ascii="Garamond" w:hAnsi="Garamond" w:cs="TimesNewRomanPSMT"/>
          <w:sz w:val="24"/>
          <w:szCs w:val="24"/>
        </w:rPr>
        <w:t xml:space="preserve">głoszeń </w:t>
      </w:r>
      <w:r w:rsidRPr="000917F5">
        <w:rPr>
          <w:rFonts w:ascii="Garamond" w:hAnsi="Garamond" w:cs="TimesNewRomanPSMT"/>
          <w:sz w:val="24"/>
          <w:szCs w:val="24"/>
        </w:rPr>
        <w:t>w Starostwie Powiatowym w Sochaczewie oraz w urzędach gmin z terenu powiatu sochaczewskiego.</w:t>
      </w:r>
    </w:p>
    <w:bookmarkEnd w:id="9"/>
    <w:p w:rsidR="000731D9" w:rsidRDefault="000731D9" w:rsidP="000731D9">
      <w:pPr>
        <w:autoSpaceDE w:val="0"/>
        <w:autoSpaceDN w:val="0"/>
        <w:adjustRightInd w:val="0"/>
        <w:spacing w:after="0" w:line="360" w:lineRule="auto"/>
        <w:ind w:left="284"/>
        <w:rPr>
          <w:rFonts w:ascii="Garamond" w:hAnsi="Garamond" w:cs="TimesNewRomanPS-BoldMT"/>
          <w:b/>
          <w:bCs/>
          <w:sz w:val="24"/>
          <w:szCs w:val="24"/>
        </w:rPr>
      </w:pPr>
    </w:p>
    <w:p w:rsidR="000731D9" w:rsidRDefault="000731D9" w:rsidP="000731D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r w:rsidRPr="001B2C55">
        <w:rPr>
          <w:rFonts w:ascii="Garamond" w:hAnsi="Garamond" w:cs="TimesNewRomanPS-BoldMT"/>
          <w:b/>
          <w:bCs/>
          <w:sz w:val="24"/>
          <w:szCs w:val="24"/>
        </w:rPr>
        <w:t>§ 1</w:t>
      </w:r>
      <w:r>
        <w:rPr>
          <w:rFonts w:ascii="Garamond" w:hAnsi="Garamond" w:cs="TimesNewRomanPS-BoldMT"/>
          <w:b/>
          <w:bCs/>
          <w:sz w:val="24"/>
          <w:szCs w:val="24"/>
        </w:rPr>
        <w:t>4</w:t>
      </w: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</w:p>
    <w:p w:rsidR="000731D9" w:rsidRPr="0059562F" w:rsidRDefault="000731D9" w:rsidP="000731D9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NewRomanPSMT"/>
          <w:sz w:val="24"/>
          <w:szCs w:val="24"/>
        </w:rPr>
      </w:pPr>
      <w:r>
        <w:rPr>
          <w:rFonts w:ascii="Garamond" w:hAnsi="Garamond" w:cs="TimesNewRomanPSMT"/>
          <w:sz w:val="24"/>
          <w:szCs w:val="24"/>
        </w:rPr>
        <w:t xml:space="preserve">Wszelkie płatności </w:t>
      </w:r>
      <w:r w:rsidRPr="0059562F">
        <w:rPr>
          <w:rFonts w:ascii="Garamond" w:hAnsi="Garamond" w:cs="TimesNewRomanPSMT"/>
          <w:sz w:val="24"/>
          <w:szCs w:val="24"/>
        </w:rPr>
        <w:t xml:space="preserve">wynikające z realizacji zadania, uwzględnione w formularzu zgłoszeniowym </w:t>
      </w:r>
      <w:r>
        <w:rPr>
          <w:rFonts w:ascii="Garamond" w:hAnsi="Garamond" w:cs="TimesNewRomanPSMT"/>
          <w:sz w:val="24"/>
          <w:szCs w:val="24"/>
        </w:rPr>
        <w:t>projektu,</w:t>
      </w:r>
      <w:r w:rsidRPr="0059562F">
        <w:rPr>
          <w:rFonts w:ascii="Garamond" w:hAnsi="Garamond" w:cs="TimesNewRomanPSMT"/>
          <w:sz w:val="24"/>
          <w:szCs w:val="24"/>
        </w:rPr>
        <w:t xml:space="preserve"> ponoszone są przez powiat sochaczewski.</w:t>
      </w:r>
    </w:p>
    <w:p w:rsidR="000731D9" w:rsidRPr="003E1696" w:rsidRDefault="000731D9" w:rsidP="000731D9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NewRomanPSMT"/>
          <w:sz w:val="24"/>
          <w:szCs w:val="24"/>
        </w:rPr>
      </w:pPr>
    </w:p>
    <w:p w:rsidR="000731D9" w:rsidRPr="001B2C55" w:rsidRDefault="000731D9" w:rsidP="000731D9">
      <w:pPr>
        <w:jc w:val="center"/>
        <w:rPr>
          <w:rFonts w:ascii="Garamond" w:hAnsi="Garamond"/>
          <w:b/>
          <w:sz w:val="24"/>
          <w:szCs w:val="24"/>
        </w:rPr>
      </w:pPr>
      <w:r w:rsidRPr="001B2C55">
        <w:rPr>
          <w:rFonts w:ascii="Garamond" w:hAnsi="Garamond"/>
          <w:b/>
          <w:sz w:val="24"/>
          <w:szCs w:val="24"/>
        </w:rPr>
        <w:t>Rozdział 6</w:t>
      </w:r>
    </w:p>
    <w:p w:rsidR="000731D9" w:rsidRPr="004524FA" w:rsidRDefault="000731D9" w:rsidP="000731D9">
      <w:pPr>
        <w:jc w:val="center"/>
        <w:rPr>
          <w:rFonts w:ascii="Garamond" w:hAnsi="Garamond"/>
          <w:b/>
          <w:sz w:val="24"/>
          <w:szCs w:val="24"/>
        </w:rPr>
      </w:pPr>
      <w:r w:rsidRPr="001B2C55">
        <w:rPr>
          <w:rFonts w:ascii="Garamond" w:hAnsi="Garamond"/>
          <w:b/>
          <w:sz w:val="24"/>
          <w:szCs w:val="24"/>
        </w:rPr>
        <w:t xml:space="preserve">Przetwarzanie danych osobowych </w:t>
      </w:r>
    </w:p>
    <w:p w:rsidR="000731D9" w:rsidRPr="001B2C55" w:rsidRDefault="000731D9" w:rsidP="000731D9">
      <w:pPr>
        <w:pStyle w:val="Akapitzlist1"/>
        <w:keepNext/>
        <w:spacing w:line="240" w:lineRule="auto"/>
        <w:contextualSpacing w:val="0"/>
        <w:rPr>
          <w:b/>
          <w:szCs w:val="24"/>
        </w:rPr>
      </w:pPr>
    </w:p>
    <w:p w:rsidR="000731D9" w:rsidRPr="001B2C55" w:rsidRDefault="000731D9" w:rsidP="000731D9">
      <w:pPr>
        <w:pStyle w:val="Akapitzlist1"/>
        <w:spacing w:line="360" w:lineRule="auto"/>
        <w:ind w:left="0"/>
        <w:jc w:val="center"/>
        <w:rPr>
          <w:rFonts w:ascii="Garamond" w:hAnsi="Garamond"/>
        </w:rPr>
      </w:pPr>
      <w:r w:rsidRPr="001B2C55">
        <w:rPr>
          <w:rFonts w:ascii="Garamond" w:hAnsi="Garamond"/>
          <w:b/>
          <w:szCs w:val="24"/>
        </w:rPr>
        <w:t>§ 1</w:t>
      </w:r>
      <w:r>
        <w:rPr>
          <w:rFonts w:ascii="Garamond" w:hAnsi="Garamond"/>
          <w:b/>
          <w:szCs w:val="24"/>
        </w:rPr>
        <w:t>5</w:t>
      </w:r>
    </w:p>
    <w:p w:rsidR="000731D9" w:rsidRPr="001B2C55" w:rsidRDefault="000731D9" w:rsidP="000731D9">
      <w:pPr>
        <w:pStyle w:val="Akapitzlist1"/>
        <w:numPr>
          <w:ilvl w:val="0"/>
          <w:numId w:val="9"/>
        </w:numPr>
        <w:spacing w:line="360" w:lineRule="auto"/>
        <w:ind w:left="284" w:hanging="284"/>
        <w:jc w:val="both"/>
        <w:rPr>
          <w:rFonts w:ascii="Garamond" w:hAnsi="Garamond"/>
        </w:rPr>
      </w:pPr>
      <w:r w:rsidRPr="001B2C55">
        <w:rPr>
          <w:rFonts w:ascii="Garamond" w:hAnsi="Garamond"/>
        </w:rPr>
        <w:t xml:space="preserve">Zgłoszenie projektu w ramach Powiatowego </w:t>
      </w:r>
      <w:r>
        <w:rPr>
          <w:rFonts w:ascii="Garamond" w:hAnsi="Garamond"/>
        </w:rPr>
        <w:t>B</w:t>
      </w:r>
      <w:r w:rsidRPr="00FF7C0D">
        <w:rPr>
          <w:rFonts w:ascii="Garamond" w:hAnsi="Garamond"/>
        </w:rPr>
        <w:t>ud</w:t>
      </w:r>
      <w:r>
        <w:rPr>
          <w:rFonts w:ascii="Garamond" w:hAnsi="Garamond"/>
        </w:rPr>
        <w:t>ż</w:t>
      </w:r>
      <w:r w:rsidRPr="00FF7C0D">
        <w:rPr>
          <w:rFonts w:ascii="Garamond" w:hAnsi="Garamond"/>
        </w:rPr>
        <w:t>et</w:t>
      </w:r>
      <w:r>
        <w:rPr>
          <w:rFonts w:ascii="Garamond" w:hAnsi="Garamond"/>
        </w:rPr>
        <w:t>u</w:t>
      </w:r>
      <w:r w:rsidRPr="00FF7C0D">
        <w:rPr>
          <w:rFonts w:ascii="Garamond" w:hAnsi="Garamond"/>
        </w:rPr>
        <w:t xml:space="preserve"> </w:t>
      </w:r>
      <w:r>
        <w:rPr>
          <w:rFonts w:ascii="Garamond" w:hAnsi="Garamond"/>
        </w:rPr>
        <w:t>Obywatelskiego lub udział w </w:t>
      </w:r>
      <w:r w:rsidRPr="001B2C55">
        <w:rPr>
          <w:rFonts w:ascii="Garamond" w:hAnsi="Garamond"/>
        </w:rPr>
        <w:t>głosowaniu wymaga wyrażenia zgody na przetwarzanie danych osobowych.</w:t>
      </w:r>
      <w:r>
        <w:rPr>
          <w:rFonts w:ascii="Garamond" w:hAnsi="Garamond"/>
        </w:rPr>
        <w:t xml:space="preserve">  W przypadku osoby niepełnoletniej zgodę na przetwarzanie danych osobowych wyraża opiekun prawny.</w:t>
      </w:r>
    </w:p>
    <w:p w:rsidR="000731D9" w:rsidRPr="001B2C55" w:rsidRDefault="000731D9" w:rsidP="000731D9">
      <w:pPr>
        <w:pStyle w:val="Akapitzlist1"/>
        <w:numPr>
          <w:ilvl w:val="0"/>
          <w:numId w:val="9"/>
        </w:numPr>
        <w:spacing w:line="360" w:lineRule="auto"/>
        <w:ind w:left="284" w:hanging="284"/>
        <w:jc w:val="both"/>
        <w:rPr>
          <w:rFonts w:ascii="Garamond" w:hAnsi="Garamond"/>
        </w:rPr>
      </w:pPr>
      <w:r w:rsidRPr="001B2C55">
        <w:rPr>
          <w:rFonts w:ascii="Garamond" w:hAnsi="Garamond"/>
        </w:rPr>
        <w:t xml:space="preserve">Administratorem danych osobowych przetwarzanych w ramach Powiatowego </w:t>
      </w:r>
      <w:r>
        <w:rPr>
          <w:rFonts w:ascii="Garamond" w:hAnsi="Garamond"/>
        </w:rPr>
        <w:t>B</w:t>
      </w:r>
      <w:r w:rsidRPr="00FF7C0D">
        <w:rPr>
          <w:rFonts w:ascii="Garamond" w:hAnsi="Garamond"/>
        </w:rPr>
        <w:t>ud</w:t>
      </w:r>
      <w:r>
        <w:rPr>
          <w:rFonts w:ascii="Garamond" w:hAnsi="Garamond"/>
        </w:rPr>
        <w:t>ż</w:t>
      </w:r>
      <w:r w:rsidRPr="00FF7C0D">
        <w:rPr>
          <w:rFonts w:ascii="Garamond" w:hAnsi="Garamond"/>
        </w:rPr>
        <w:t>et</w:t>
      </w:r>
      <w:r>
        <w:rPr>
          <w:rFonts w:ascii="Garamond" w:hAnsi="Garamond"/>
        </w:rPr>
        <w:t>u</w:t>
      </w:r>
      <w:r w:rsidRPr="00FF7C0D">
        <w:rPr>
          <w:rFonts w:ascii="Garamond" w:hAnsi="Garamond"/>
        </w:rPr>
        <w:t xml:space="preserve"> </w:t>
      </w:r>
      <w:r>
        <w:rPr>
          <w:rFonts w:ascii="Garamond" w:hAnsi="Garamond"/>
        </w:rPr>
        <w:t>Obywatelskiego</w:t>
      </w:r>
      <w:r w:rsidRPr="001B2C55">
        <w:rPr>
          <w:rFonts w:ascii="Garamond" w:hAnsi="Garamond"/>
        </w:rPr>
        <w:t xml:space="preserve"> jest Starosta Sochaczewski.</w:t>
      </w:r>
    </w:p>
    <w:p w:rsidR="000731D9" w:rsidRPr="00FC1BD3" w:rsidRDefault="000731D9" w:rsidP="000731D9">
      <w:pPr>
        <w:pStyle w:val="Akapitzlist1"/>
        <w:numPr>
          <w:ilvl w:val="0"/>
          <w:numId w:val="9"/>
        </w:numPr>
        <w:spacing w:line="360" w:lineRule="auto"/>
        <w:ind w:left="284" w:hanging="284"/>
        <w:jc w:val="both"/>
        <w:rPr>
          <w:rFonts w:ascii="Garamond" w:hAnsi="Garamond"/>
        </w:rPr>
      </w:pPr>
      <w:r w:rsidRPr="001B2C55">
        <w:rPr>
          <w:rFonts w:ascii="Garamond" w:hAnsi="Garamond"/>
        </w:rPr>
        <w:t xml:space="preserve">Osoby zgłaszające projekt lub uczestniczące w głosowaniu w ramach Powiatowego </w:t>
      </w:r>
      <w:r>
        <w:rPr>
          <w:rFonts w:ascii="Garamond" w:hAnsi="Garamond"/>
        </w:rPr>
        <w:t>B</w:t>
      </w:r>
      <w:r w:rsidRPr="00FF7C0D">
        <w:rPr>
          <w:rFonts w:ascii="Garamond" w:hAnsi="Garamond"/>
        </w:rPr>
        <w:t>ud</w:t>
      </w:r>
      <w:r>
        <w:rPr>
          <w:rFonts w:ascii="Garamond" w:hAnsi="Garamond"/>
        </w:rPr>
        <w:t>ż</w:t>
      </w:r>
      <w:r w:rsidRPr="00FF7C0D">
        <w:rPr>
          <w:rFonts w:ascii="Garamond" w:hAnsi="Garamond"/>
        </w:rPr>
        <w:t>et</w:t>
      </w:r>
      <w:r>
        <w:rPr>
          <w:rFonts w:ascii="Garamond" w:hAnsi="Garamond"/>
        </w:rPr>
        <w:t>u</w:t>
      </w:r>
      <w:r w:rsidRPr="00FF7C0D">
        <w:rPr>
          <w:rFonts w:ascii="Garamond" w:hAnsi="Garamond"/>
        </w:rPr>
        <w:t xml:space="preserve"> </w:t>
      </w:r>
      <w:r>
        <w:rPr>
          <w:rFonts w:ascii="Garamond" w:hAnsi="Garamond"/>
        </w:rPr>
        <w:t>Obywatelskiego</w:t>
      </w:r>
      <w:r w:rsidRPr="001B2C55">
        <w:rPr>
          <w:rFonts w:ascii="Garamond" w:hAnsi="Garamond"/>
        </w:rPr>
        <w:t xml:space="preserve"> mają</w:t>
      </w:r>
      <w:r w:rsidRPr="001B2C55">
        <w:rPr>
          <w:rFonts w:ascii="Garamond" w:hAnsi="Garamond"/>
          <w:szCs w:val="24"/>
          <w:lang w:eastAsia="pl-PL"/>
        </w:rPr>
        <w:t xml:space="preserve"> prawo dostępu do treści swoich danych oraz ich poprawiania.</w:t>
      </w:r>
    </w:p>
    <w:p w:rsidR="000731D9" w:rsidRPr="001B2C55" w:rsidRDefault="000731D9" w:rsidP="000731D9">
      <w:pPr>
        <w:pStyle w:val="Akapitzlist1"/>
        <w:spacing w:line="360" w:lineRule="auto"/>
        <w:ind w:left="0"/>
        <w:jc w:val="both"/>
        <w:rPr>
          <w:rFonts w:ascii="Garamond" w:hAnsi="Garamond"/>
        </w:rPr>
      </w:pPr>
    </w:p>
    <w:p w:rsidR="000731D9" w:rsidRPr="00FC1BD3" w:rsidRDefault="000731D9" w:rsidP="000731D9">
      <w:pPr>
        <w:jc w:val="center"/>
        <w:rPr>
          <w:rFonts w:ascii="Garamond" w:hAnsi="Garamond" w:cs="TimesNewRomanPSMT"/>
          <w:sz w:val="24"/>
          <w:szCs w:val="24"/>
        </w:rPr>
      </w:pPr>
      <w:r w:rsidRPr="001B2C55">
        <w:rPr>
          <w:rFonts w:ascii="Garamond" w:hAnsi="Garamond" w:cs="TimesNewRomanPS-BoldMT"/>
          <w:b/>
          <w:bCs/>
          <w:sz w:val="24"/>
          <w:szCs w:val="24"/>
        </w:rPr>
        <w:t>Rozdział 7</w:t>
      </w:r>
    </w:p>
    <w:p w:rsidR="000731D9" w:rsidRDefault="000731D9" w:rsidP="000731D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r w:rsidRPr="001B2C55">
        <w:rPr>
          <w:rFonts w:ascii="Garamond" w:hAnsi="Garamond" w:cs="TimesNewRomanPS-BoldMT"/>
          <w:b/>
          <w:bCs/>
          <w:sz w:val="24"/>
          <w:szCs w:val="24"/>
        </w:rPr>
        <w:t>Postanowienia końcowe</w:t>
      </w: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</w:p>
    <w:p w:rsidR="000731D9" w:rsidRPr="001B2C55" w:rsidRDefault="000731D9" w:rsidP="000731D9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r w:rsidRPr="001B2C55">
        <w:rPr>
          <w:rFonts w:ascii="Garamond" w:hAnsi="Garamond" w:cs="TimesNewRomanPS-BoldMT"/>
          <w:b/>
          <w:bCs/>
          <w:sz w:val="24"/>
          <w:szCs w:val="24"/>
        </w:rPr>
        <w:t>§ 1</w:t>
      </w:r>
      <w:r>
        <w:rPr>
          <w:rFonts w:ascii="Garamond" w:hAnsi="Garamond" w:cs="TimesNewRomanPS-BoldMT"/>
          <w:b/>
          <w:bCs/>
          <w:sz w:val="24"/>
          <w:szCs w:val="24"/>
        </w:rPr>
        <w:t>6</w:t>
      </w:r>
    </w:p>
    <w:p w:rsidR="000731D9" w:rsidRPr="001163E6" w:rsidRDefault="000731D9" w:rsidP="000731D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Garamond" w:hAnsi="Garamond" w:cs="TimesNewRomanPS-BoldMT"/>
          <w:bCs/>
          <w:color w:val="000000" w:themeColor="text1"/>
          <w:sz w:val="24"/>
          <w:szCs w:val="24"/>
          <w:u w:val="single"/>
        </w:rPr>
      </w:pPr>
      <w:bookmarkStart w:id="10" w:name="_Hlk15293032"/>
      <w:r w:rsidRPr="00924D0C">
        <w:rPr>
          <w:rFonts w:ascii="Garamond" w:hAnsi="Garamond" w:cs="TimesNewRomanPSMT"/>
          <w:color w:val="000000" w:themeColor="text1"/>
          <w:sz w:val="24"/>
          <w:szCs w:val="24"/>
        </w:rPr>
        <w:t xml:space="preserve">Wszystkie ankiety do głosowania zostaną trwale zniszczone po </w:t>
      </w:r>
      <w:r>
        <w:rPr>
          <w:rFonts w:ascii="Garamond" w:hAnsi="Garamond" w:cs="TimesNewRomanPSMT"/>
          <w:color w:val="000000" w:themeColor="text1"/>
          <w:sz w:val="24"/>
          <w:szCs w:val="24"/>
        </w:rPr>
        <w:t xml:space="preserve">upływie </w:t>
      </w:r>
      <w:r w:rsidRPr="00924D0C">
        <w:rPr>
          <w:rFonts w:ascii="Garamond" w:hAnsi="Garamond" w:cs="TimesNewRomanPSMT"/>
          <w:color w:val="000000" w:themeColor="text1"/>
          <w:sz w:val="24"/>
          <w:szCs w:val="24"/>
        </w:rPr>
        <w:t>30 dni od ogłoszenia wyników.</w:t>
      </w:r>
      <w:bookmarkEnd w:id="10"/>
    </w:p>
    <w:p w:rsidR="00134A05" w:rsidRDefault="00134A05"/>
    <w:sectPr w:rsidR="00134A05" w:rsidSect="00DD46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2007" w:usb1="00000000" w:usb2="00000000" w:usb3="00000000" w:csb0="0000004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96C01"/>
    <w:multiLevelType w:val="hybridMultilevel"/>
    <w:tmpl w:val="39500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50907"/>
    <w:multiLevelType w:val="hybridMultilevel"/>
    <w:tmpl w:val="65528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A08BB"/>
    <w:multiLevelType w:val="hybridMultilevel"/>
    <w:tmpl w:val="4888EEA4"/>
    <w:lvl w:ilvl="0" w:tplc="4002EA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35E0A"/>
    <w:multiLevelType w:val="hybridMultilevel"/>
    <w:tmpl w:val="6A385A32"/>
    <w:lvl w:ilvl="0" w:tplc="59E2B1A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91049A"/>
    <w:multiLevelType w:val="hybridMultilevel"/>
    <w:tmpl w:val="730278C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07B17B1"/>
    <w:multiLevelType w:val="hybridMultilevel"/>
    <w:tmpl w:val="BF4ECDDC"/>
    <w:lvl w:ilvl="0" w:tplc="10969CCA">
      <w:start w:val="1"/>
      <w:numFmt w:val="decimal"/>
      <w:lvlText w:val="%1)"/>
      <w:lvlJc w:val="left"/>
      <w:pPr>
        <w:ind w:left="1080" w:hanging="360"/>
      </w:pPr>
      <w:rPr>
        <w:rFonts w:ascii="Garamond" w:hAnsi="Garamond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8442F7"/>
    <w:multiLevelType w:val="hybridMultilevel"/>
    <w:tmpl w:val="41001B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862621"/>
    <w:multiLevelType w:val="hybridMultilevel"/>
    <w:tmpl w:val="A468A5E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E5A8E"/>
    <w:multiLevelType w:val="hybridMultilevel"/>
    <w:tmpl w:val="5854E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23027"/>
    <w:multiLevelType w:val="hybridMultilevel"/>
    <w:tmpl w:val="F9222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207B5"/>
    <w:multiLevelType w:val="hybridMultilevel"/>
    <w:tmpl w:val="57BE9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E7B21"/>
    <w:multiLevelType w:val="hybridMultilevel"/>
    <w:tmpl w:val="05FA8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9570C"/>
    <w:multiLevelType w:val="hybridMultilevel"/>
    <w:tmpl w:val="0C36AE9A"/>
    <w:lvl w:ilvl="0" w:tplc="9F2E2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F6294"/>
    <w:multiLevelType w:val="hybridMultilevel"/>
    <w:tmpl w:val="A3FC77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C7C54"/>
    <w:multiLevelType w:val="hybridMultilevel"/>
    <w:tmpl w:val="48CAD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A7614"/>
    <w:multiLevelType w:val="hybridMultilevel"/>
    <w:tmpl w:val="A1061154"/>
    <w:lvl w:ilvl="0" w:tplc="36944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8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7"/>
  </w:num>
  <w:num w:numId="13">
    <w:abstractNumId w:val="2"/>
  </w:num>
  <w:num w:numId="14">
    <w:abstractNumId w:val="11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1D9"/>
    <w:rsid w:val="000731D9"/>
    <w:rsid w:val="00134A05"/>
    <w:rsid w:val="00430FF3"/>
    <w:rsid w:val="00986AC5"/>
    <w:rsid w:val="00CC4D55"/>
    <w:rsid w:val="00DC4ED0"/>
    <w:rsid w:val="00E7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338F"/>
  <w15:docId w15:val="{8E54D813-D38D-4C53-96B4-EC443C23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1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731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731D9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31D9"/>
    <w:rPr>
      <w:color w:val="0000FF"/>
      <w:u w:val="single"/>
    </w:rPr>
  </w:style>
  <w:style w:type="paragraph" w:customStyle="1" w:styleId="Akapitzlist1">
    <w:name w:val="Akapit z listą1"/>
    <w:basedOn w:val="Normalny"/>
    <w:rsid w:val="000731D9"/>
    <w:pPr>
      <w:spacing w:after="0" w:line="276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paragraph" w:styleId="Bezodstpw">
    <w:name w:val="No Spacing"/>
    <w:uiPriority w:val="1"/>
    <w:qFormat/>
    <w:rsid w:val="000731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dzetobywatelski@powiatsochacze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iatsochacze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sochaczew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udzetobywatelski@powiatsochaczew.pl" TargetMode="External"/><Relationship Id="rId10" Type="http://schemas.openxmlformats.org/officeDocument/2006/relationships/hyperlink" Target="http://www.powiatsochacze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wiatsochac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1779</Words>
  <Characters>10676</Characters>
  <Application>Microsoft Office Word</Application>
  <DocSecurity>0</DocSecurity>
  <Lines>88</Lines>
  <Paragraphs>24</Paragraphs>
  <ScaleCrop>false</ScaleCrop>
  <Company/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WFlakowska</dc:creator>
  <cp:keywords/>
  <dc:description/>
  <cp:lastModifiedBy>Weronika Flakowska</cp:lastModifiedBy>
  <cp:revision>6</cp:revision>
  <dcterms:created xsi:type="dcterms:W3CDTF">2019-07-29T12:11:00Z</dcterms:created>
  <dcterms:modified xsi:type="dcterms:W3CDTF">2019-11-28T10:58:00Z</dcterms:modified>
</cp:coreProperties>
</file>